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03B70AF4" w:rsidR="0012586B" w:rsidRDefault="0012586B">
      <w:pPr>
        <w:jc w:val="center"/>
        <w:rPr>
          <w:b/>
          <w:sz w:val="32"/>
          <w:szCs w:val="32"/>
        </w:rPr>
      </w:pPr>
    </w:p>
    <w:p w14:paraId="00000002" w14:textId="77777777" w:rsidR="0012586B" w:rsidRDefault="0012586B">
      <w:pPr>
        <w:jc w:val="center"/>
        <w:rPr>
          <w:b/>
          <w:sz w:val="32"/>
          <w:szCs w:val="32"/>
        </w:rPr>
      </w:pPr>
    </w:p>
    <w:p w14:paraId="00000003" w14:textId="77777777" w:rsidR="0012586B" w:rsidRDefault="0012586B">
      <w:pPr>
        <w:jc w:val="center"/>
        <w:rPr>
          <w:b/>
          <w:sz w:val="32"/>
          <w:szCs w:val="32"/>
        </w:rPr>
      </w:pPr>
    </w:p>
    <w:p w14:paraId="00000004" w14:textId="77777777" w:rsidR="0012586B" w:rsidRDefault="0012586B" w:rsidP="00503C9C">
      <w:pPr>
        <w:ind w:left="720" w:hanging="720"/>
        <w:jc w:val="center"/>
        <w:rPr>
          <w:b/>
          <w:sz w:val="32"/>
          <w:szCs w:val="32"/>
        </w:rPr>
      </w:pPr>
    </w:p>
    <w:p w14:paraId="00000005" w14:textId="77777777" w:rsidR="0012586B" w:rsidRDefault="0012586B">
      <w:pPr>
        <w:jc w:val="center"/>
        <w:rPr>
          <w:b/>
          <w:sz w:val="32"/>
          <w:szCs w:val="32"/>
        </w:rPr>
      </w:pPr>
    </w:p>
    <w:p w14:paraId="00000006" w14:textId="77777777" w:rsidR="0012586B" w:rsidRDefault="0012586B">
      <w:pPr>
        <w:rPr>
          <w:b/>
          <w:sz w:val="32"/>
          <w:szCs w:val="32"/>
        </w:rPr>
      </w:pPr>
    </w:p>
    <w:p w14:paraId="00000008" w14:textId="716DDA67" w:rsidR="0012586B" w:rsidRDefault="00E95720" w:rsidP="004C6EEF">
      <w:pPr>
        <w:widowControl w:val="0"/>
        <w:pBdr>
          <w:top w:val="nil"/>
          <w:left w:val="nil"/>
          <w:bottom w:val="nil"/>
          <w:right w:val="nil"/>
          <w:between w:val="nil"/>
        </w:pBdr>
        <w:spacing w:after="240" w:line="240" w:lineRule="auto"/>
        <w:jc w:val="center"/>
        <w:rPr>
          <w:b/>
          <w:color w:val="000000"/>
          <w:sz w:val="48"/>
          <w:szCs w:val="48"/>
        </w:rPr>
      </w:pPr>
      <w:r>
        <w:rPr>
          <w:b/>
          <w:color w:val="000000"/>
          <w:sz w:val="48"/>
          <w:szCs w:val="48"/>
        </w:rPr>
        <w:t>BASES ADMINISTRATIVAS DE LICITACIÓN</w:t>
      </w:r>
    </w:p>
    <w:p w14:paraId="7097B322" w14:textId="391D4B32" w:rsidR="004C6EEF" w:rsidRPr="004C6EEF" w:rsidRDefault="004C6EEF" w:rsidP="004C6EEF">
      <w:pPr>
        <w:widowControl w:val="0"/>
        <w:pBdr>
          <w:top w:val="nil"/>
          <w:left w:val="nil"/>
          <w:bottom w:val="nil"/>
          <w:right w:val="nil"/>
          <w:between w:val="nil"/>
        </w:pBdr>
        <w:spacing w:after="240" w:line="240" w:lineRule="auto"/>
        <w:jc w:val="center"/>
        <w:rPr>
          <w:b/>
          <w:color w:val="000000"/>
          <w:sz w:val="48"/>
          <w:szCs w:val="48"/>
        </w:rPr>
      </w:pPr>
      <w:r w:rsidRPr="004C6EEF">
        <w:rPr>
          <w:b/>
          <w:color w:val="000000"/>
          <w:sz w:val="48"/>
          <w:szCs w:val="48"/>
        </w:rPr>
        <w:t>“</w:t>
      </w:r>
      <w:r w:rsidR="00084550">
        <w:rPr>
          <w:b/>
          <w:color w:val="000000"/>
          <w:sz w:val="48"/>
          <w:szCs w:val="48"/>
        </w:rPr>
        <w:t>PRODUCCIÓN DE EVENTO AYSEN D</w:t>
      </w:r>
      <w:r w:rsidR="005C1DBE">
        <w:rPr>
          <w:b/>
          <w:color w:val="000000"/>
          <w:sz w:val="48"/>
          <w:szCs w:val="48"/>
        </w:rPr>
        <w:t>AY</w:t>
      </w:r>
      <w:r w:rsidR="00084550">
        <w:rPr>
          <w:b/>
          <w:color w:val="000000"/>
          <w:sz w:val="48"/>
          <w:szCs w:val="48"/>
        </w:rPr>
        <w:t xml:space="preserve">, </w:t>
      </w:r>
      <w:r w:rsidRPr="004C6EEF">
        <w:rPr>
          <w:b/>
          <w:color w:val="000000"/>
          <w:sz w:val="48"/>
          <w:szCs w:val="48"/>
        </w:rPr>
        <w:t>TENDIENTE A INCENTIVAR INVERSIONES EN LA REGIÓN DE AYSEN”</w:t>
      </w:r>
    </w:p>
    <w:p w14:paraId="06C000B0" w14:textId="77777777" w:rsidR="004C6EEF" w:rsidRPr="004C6EEF" w:rsidRDefault="004C6EEF" w:rsidP="004C6EEF">
      <w:pPr>
        <w:widowControl w:val="0"/>
        <w:pBdr>
          <w:top w:val="nil"/>
          <w:left w:val="nil"/>
          <w:bottom w:val="nil"/>
          <w:right w:val="nil"/>
          <w:between w:val="nil"/>
        </w:pBdr>
        <w:spacing w:after="240" w:line="240" w:lineRule="auto"/>
        <w:jc w:val="center"/>
        <w:rPr>
          <w:b/>
          <w:color w:val="000000"/>
          <w:sz w:val="48"/>
          <w:szCs w:val="48"/>
        </w:rPr>
      </w:pPr>
      <w:r w:rsidRPr="004C6EEF">
        <w:rPr>
          <w:b/>
          <w:color w:val="000000"/>
          <w:sz w:val="48"/>
          <w:szCs w:val="48"/>
        </w:rPr>
        <w:t>22IFI-230899</w:t>
      </w:r>
    </w:p>
    <w:p w14:paraId="0000000D" w14:textId="77777777" w:rsidR="0012586B" w:rsidRDefault="0012586B">
      <w:pPr>
        <w:jc w:val="center"/>
        <w:rPr>
          <w:b/>
          <w:sz w:val="32"/>
          <w:szCs w:val="32"/>
        </w:rPr>
      </w:pPr>
    </w:p>
    <w:p w14:paraId="0000000E" w14:textId="77777777" w:rsidR="0012586B" w:rsidRDefault="0012586B">
      <w:pPr>
        <w:jc w:val="center"/>
        <w:rPr>
          <w:b/>
          <w:sz w:val="32"/>
          <w:szCs w:val="32"/>
        </w:rPr>
      </w:pPr>
    </w:p>
    <w:p w14:paraId="0000000F" w14:textId="77777777" w:rsidR="0012586B" w:rsidRDefault="0012586B">
      <w:pPr>
        <w:jc w:val="center"/>
        <w:rPr>
          <w:b/>
          <w:sz w:val="32"/>
          <w:szCs w:val="32"/>
        </w:rPr>
      </w:pPr>
    </w:p>
    <w:p w14:paraId="00000010" w14:textId="72851BAA" w:rsidR="00C53B04" w:rsidRDefault="00C53B04">
      <w:pPr>
        <w:rPr>
          <w:b/>
          <w:sz w:val="32"/>
          <w:szCs w:val="32"/>
        </w:rPr>
      </w:pPr>
      <w:r>
        <w:rPr>
          <w:b/>
          <w:sz w:val="32"/>
          <w:szCs w:val="32"/>
        </w:rPr>
        <w:br w:type="page"/>
      </w:r>
    </w:p>
    <w:p w14:paraId="77833866" w14:textId="77777777" w:rsidR="0012586B" w:rsidRDefault="0012586B">
      <w:pPr>
        <w:jc w:val="center"/>
        <w:rPr>
          <w:b/>
          <w:sz w:val="32"/>
          <w:szCs w:val="32"/>
        </w:rPr>
      </w:pPr>
    </w:p>
    <w:p w14:paraId="00000011" w14:textId="77777777" w:rsidR="0012586B" w:rsidRDefault="00E95720">
      <w:pPr>
        <w:jc w:val="center"/>
        <w:rPr>
          <w:color w:val="2F5496"/>
          <w:sz w:val="32"/>
          <w:szCs w:val="32"/>
        </w:rPr>
      </w:pPr>
      <w:r>
        <w:rPr>
          <w:color w:val="2F5496"/>
          <w:sz w:val="32"/>
          <w:szCs w:val="32"/>
        </w:rPr>
        <w:t>ÍNDICE</w:t>
      </w:r>
    </w:p>
    <w:p w14:paraId="00000012" w14:textId="77777777" w:rsidR="0012586B" w:rsidRDefault="0012586B" w:rsidP="00B91796">
      <w:pPr>
        <w:pStyle w:val="Ttulo1"/>
        <w:numPr>
          <w:ilvl w:val="0"/>
          <w:numId w:val="0"/>
        </w:numPr>
      </w:pPr>
    </w:p>
    <w:sdt>
      <w:sdtPr>
        <w:rPr>
          <w:rFonts w:ascii="Calibri" w:eastAsia="Calibri" w:hAnsi="Calibri" w:cs="Calibri"/>
          <w:color w:val="auto"/>
          <w:sz w:val="22"/>
          <w:szCs w:val="22"/>
          <w:lang w:val="es-ES"/>
        </w:rPr>
        <w:id w:val="1111245615"/>
        <w:docPartObj>
          <w:docPartGallery w:val="Table of Contents"/>
          <w:docPartUnique/>
        </w:docPartObj>
      </w:sdtPr>
      <w:sdtEndPr>
        <w:rPr>
          <w:b/>
          <w:bCs/>
        </w:rPr>
      </w:sdtEndPr>
      <w:sdtContent>
        <w:p w14:paraId="53E7670A" w14:textId="099E8343" w:rsidR="00B91796" w:rsidRDefault="00B91796" w:rsidP="00944F4F">
          <w:pPr>
            <w:pStyle w:val="TtuloTDC"/>
            <w:numPr>
              <w:ilvl w:val="0"/>
              <w:numId w:val="0"/>
            </w:numPr>
          </w:pPr>
          <w:r>
            <w:rPr>
              <w:lang w:val="es-ES"/>
            </w:rPr>
            <w:t>Contenido</w:t>
          </w:r>
        </w:p>
        <w:p w14:paraId="083048BD" w14:textId="5E58E7ED" w:rsidR="00944F4F" w:rsidRDefault="00B91796">
          <w:pPr>
            <w:pStyle w:val="TDC1"/>
            <w:tabs>
              <w:tab w:val="left" w:pos="440"/>
              <w:tab w:val="right" w:leader="dot" w:pos="8828"/>
            </w:tabs>
            <w:rPr>
              <w:rFonts w:asciiTheme="minorHAnsi" w:eastAsiaTheme="minorEastAsia" w:hAnsiTheme="minorHAnsi" w:cstheme="minorBidi"/>
              <w:b w:val="0"/>
              <w:bCs w:val="0"/>
              <w:i w:val="0"/>
              <w:iCs w:val="0"/>
              <w:noProof/>
              <w:kern w:val="2"/>
              <w14:ligatures w14:val="standardContextual"/>
            </w:rPr>
          </w:pPr>
          <w:r>
            <w:fldChar w:fldCharType="begin"/>
          </w:r>
          <w:r>
            <w:instrText xml:space="preserve"> TOC \o "1-3" \h \z \u </w:instrText>
          </w:r>
          <w:r>
            <w:fldChar w:fldCharType="separate"/>
          </w:r>
          <w:hyperlink w:anchor="_Toc196230806" w:history="1">
            <w:r w:rsidR="00944F4F" w:rsidRPr="00853A30">
              <w:rPr>
                <w:rStyle w:val="Hipervnculo"/>
                <w:noProof/>
              </w:rPr>
              <w:t>1.</w:t>
            </w:r>
            <w:r w:rsidR="00944F4F">
              <w:rPr>
                <w:rFonts w:asciiTheme="minorHAnsi" w:eastAsiaTheme="minorEastAsia" w:hAnsiTheme="minorHAnsi" w:cstheme="minorBidi"/>
                <w:b w:val="0"/>
                <w:bCs w:val="0"/>
                <w:i w:val="0"/>
                <w:iCs w:val="0"/>
                <w:noProof/>
                <w:kern w:val="2"/>
                <w14:ligatures w14:val="standardContextual"/>
              </w:rPr>
              <w:tab/>
            </w:r>
            <w:r w:rsidR="00944F4F" w:rsidRPr="00853A30">
              <w:rPr>
                <w:rStyle w:val="Hipervnculo"/>
                <w:noProof/>
              </w:rPr>
              <w:t>ANTECEDENTES</w:t>
            </w:r>
            <w:r w:rsidR="00944F4F">
              <w:rPr>
                <w:noProof/>
                <w:webHidden/>
              </w:rPr>
              <w:tab/>
            </w:r>
            <w:r w:rsidR="00944F4F">
              <w:rPr>
                <w:noProof/>
                <w:webHidden/>
              </w:rPr>
              <w:fldChar w:fldCharType="begin"/>
            </w:r>
            <w:r w:rsidR="00944F4F">
              <w:rPr>
                <w:noProof/>
                <w:webHidden/>
              </w:rPr>
              <w:instrText xml:space="preserve"> PAGEREF _Toc196230806 \h </w:instrText>
            </w:r>
            <w:r w:rsidR="00944F4F">
              <w:rPr>
                <w:noProof/>
                <w:webHidden/>
              </w:rPr>
            </w:r>
            <w:r w:rsidR="00944F4F">
              <w:rPr>
                <w:noProof/>
                <w:webHidden/>
              </w:rPr>
              <w:fldChar w:fldCharType="separate"/>
            </w:r>
            <w:r w:rsidR="00944F4F">
              <w:rPr>
                <w:noProof/>
                <w:webHidden/>
              </w:rPr>
              <w:t>1</w:t>
            </w:r>
            <w:r w:rsidR="00944F4F">
              <w:rPr>
                <w:noProof/>
                <w:webHidden/>
              </w:rPr>
              <w:fldChar w:fldCharType="end"/>
            </w:r>
          </w:hyperlink>
        </w:p>
        <w:p w14:paraId="3F632C7D" w14:textId="6B017924" w:rsidR="00944F4F" w:rsidRDefault="00944F4F">
          <w:pPr>
            <w:pStyle w:val="TDC1"/>
            <w:tabs>
              <w:tab w:val="left" w:pos="440"/>
              <w:tab w:val="right" w:leader="dot" w:pos="8828"/>
            </w:tabs>
            <w:rPr>
              <w:rFonts w:asciiTheme="minorHAnsi" w:eastAsiaTheme="minorEastAsia" w:hAnsiTheme="minorHAnsi" w:cstheme="minorBidi"/>
              <w:b w:val="0"/>
              <w:bCs w:val="0"/>
              <w:i w:val="0"/>
              <w:iCs w:val="0"/>
              <w:noProof/>
              <w:kern w:val="2"/>
              <w14:ligatures w14:val="standardContextual"/>
            </w:rPr>
          </w:pPr>
          <w:hyperlink w:anchor="_Toc196230807" w:history="1">
            <w:r w:rsidRPr="00853A30">
              <w:rPr>
                <w:rStyle w:val="Hipervnculo"/>
                <w:noProof/>
              </w:rPr>
              <w:t>2.</w:t>
            </w:r>
            <w:r>
              <w:rPr>
                <w:rFonts w:asciiTheme="minorHAnsi" w:eastAsiaTheme="minorEastAsia" w:hAnsiTheme="minorHAnsi" w:cstheme="minorBidi"/>
                <w:b w:val="0"/>
                <w:bCs w:val="0"/>
                <w:i w:val="0"/>
                <w:iCs w:val="0"/>
                <w:noProof/>
                <w:kern w:val="2"/>
                <w14:ligatures w14:val="standardContextual"/>
              </w:rPr>
              <w:tab/>
            </w:r>
            <w:r w:rsidRPr="00853A30">
              <w:rPr>
                <w:rStyle w:val="Hipervnculo"/>
                <w:noProof/>
              </w:rPr>
              <w:t>DE LAS BASES DE LICITACIÓN</w:t>
            </w:r>
            <w:r>
              <w:rPr>
                <w:noProof/>
                <w:webHidden/>
              </w:rPr>
              <w:tab/>
            </w:r>
            <w:r>
              <w:rPr>
                <w:noProof/>
                <w:webHidden/>
              </w:rPr>
              <w:fldChar w:fldCharType="begin"/>
            </w:r>
            <w:r>
              <w:rPr>
                <w:noProof/>
                <w:webHidden/>
              </w:rPr>
              <w:instrText xml:space="preserve"> PAGEREF _Toc196230807 \h </w:instrText>
            </w:r>
            <w:r>
              <w:rPr>
                <w:noProof/>
                <w:webHidden/>
              </w:rPr>
            </w:r>
            <w:r>
              <w:rPr>
                <w:noProof/>
                <w:webHidden/>
              </w:rPr>
              <w:fldChar w:fldCharType="separate"/>
            </w:r>
            <w:r>
              <w:rPr>
                <w:noProof/>
                <w:webHidden/>
              </w:rPr>
              <w:t>2</w:t>
            </w:r>
            <w:r>
              <w:rPr>
                <w:noProof/>
                <w:webHidden/>
              </w:rPr>
              <w:fldChar w:fldCharType="end"/>
            </w:r>
          </w:hyperlink>
        </w:p>
        <w:p w14:paraId="5AAE893B" w14:textId="19C6E95D" w:rsidR="00944F4F" w:rsidRDefault="00944F4F">
          <w:pPr>
            <w:pStyle w:val="TDC1"/>
            <w:tabs>
              <w:tab w:val="left" w:pos="440"/>
              <w:tab w:val="right" w:leader="dot" w:pos="8828"/>
            </w:tabs>
            <w:rPr>
              <w:rFonts w:asciiTheme="minorHAnsi" w:eastAsiaTheme="minorEastAsia" w:hAnsiTheme="minorHAnsi" w:cstheme="minorBidi"/>
              <w:b w:val="0"/>
              <w:bCs w:val="0"/>
              <w:i w:val="0"/>
              <w:iCs w:val="0"/>
              <w:noProof/>
              <w:kern w:val="2"/>
              <w14:ligatures w14:val="standardContextual"/>
            </w:rPr>
          </w:pPr>
          <w:hyperlink w:anchor="_Toc196230808" w:history="1">
            <w:r w:rsidRPr="00853A30">
              <w:rPr>
                <w:rStyle w:val="Hipervnculo"/>
                <w:noProof/>
              </w:rPr>
              <w:t>3.</w:t>
            </w:r>
            <w:r>
              <w:rPr>
                <w:rFonts w:asciiTheme="minorHAnsi" w:eastAsiaTheme="minorEastAsia" w:hAnsiTheme="minorHAnsi" w:cstheme="minorBidi"/>
                <w:b w:val="0"/>
                <w:bCs w:val="0"/>
                <w:i w:val="0"/>
                <w:iCs w:val="0"/>
                <w:noProof/>
                <w:kern w:val="2"/>
                <w14:ligatures w14:val="standardContextual"/>
              </w:rPr>
              <w:tab/>
            </w:r>
            <w:r w:rsidRPr="00853A30">
              <w:rPr>
                <w:rStyle w:val="Hipervnculo"/>
                <w:noProof/>
              </w:rPr>
              <w:t>REQUISITOS Y DEBERES DE LOS PROPONENTES</w:t>
            </w:r>
            <w:r>
              <w:rPr>
                <w:noProof/>
                <w:webHidden/>
              </w:rPr>
              <w:tab/>
            </w:r>
            <w:r>
              <w:rPr>
                <w:noProof/>
                <w:webHidden/>
              </w:rPr>
              <w:fldChar w:fldCharType="begin"/>
            </w:r>
            <w:r>
              <w:rPr>
                <w:noProof/>
                <w:webHidden/>
              </w:rPr>
              <w:instrText xml:space="preserve"> PAGEREF _Toc196230808 \h </w:instrText>
            </w:r>
            <w:r>
              <w:rPr>
                <w:noProof/>
                <w:webHidden/>
              </w:rPr>
            </w:r>
            <w:r>
              <w:rPr>
                <w:noProof/>
                <w:webHidden/>
              </w:rPr>
              <w:fldChar w:fldCharType="separate"/>
            </w:r>
            <w:r>
              <w:rPr>
                <w:noProof/>
                <w:webHidden/>
              </w:rPr>
              <w:t>3</w:t>
            </w:r>
            <w:r>
              <w:rPr>
                <w:noProof/>
                <w:webHidden/>
              </w:rPr>
              <w:fldChar w:fldCharType="end"/>
            </w:r>
          </w:hyperlink>
        </w:p>
        <w:p w14:paraId="74D383C2" w14:textId="77197613"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09" w:history="1">
            <w:r w:rsidRPr="00853A30">
              <w:rPr>
                <w:rStyle w:val="Hipervnculo"/>
                <w:noProof/>
              </w:rPr>
              <w:t>3.1</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Aceptación de las bases</w:t>
            </w:r>
            <w:r>
              <w:rPr>
                <w:noProof/>
                <w:webHidden/>
              </w:rPr>
              <w:tab/>
            </w:r>
            <w:r>
              <w:rPr>
                <w:noProof/>
                <w:webHidden/>
              </w:rPr>
              <w:fldChar w:fldCharType="begin"/>
            </w:r>
            <w:r>
              <w:rPr>
                <w:noProof/>
                <w:webHidden/>
              </w:rPr>
              <w:instrText xml:space="preserve"> PAGEREF _Toc196230809 \h </w:instrText>
            </w:r>
            <w:r>
              <w:rPr>
                <w:noProof/>
                <w:webHidden/>
              </w:rPr>
            </w:r>
            <w:r>
              <w:rPr>
                <w:noProof/>
                <w:webHidden/>
              </w:rPr>
              <w:fldChar w:fldCharType="separate"/>
            </w:r>
            <w:r>
              <w:rPr>
                <w:noProof/>
                <w:webHidden/>
              </w:rPr>
              <w:t>3</w:t>
            </w:r>
            <w:r>
              <w:rPr>
                <w:noProof/>
                <w:webHidden/>
              </w:rPr>
              <w:fldChar w:fldCharType="end"/>
            </w:r>
          </w:hyperlink>
        </w:p>
        <w:p w14:paraId="717295D2" w14:textId="130A059E"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0" w:history="1">
            <w:r w:rsidRPr="00853A30">
              <w:rPr>
                <w:rStyle w:val="Hipervnculo"/>
                <w:noProof/>
              </w:rPr>
              <w:t>3.2</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Del equipo de trabajo</w:t>
            </w:r>
            <w:r>
              <w:rPr>
                <w:noProof/>
                <w:webHidden/>
              </w:rPr>
              <w:tab/>
            </w:r>
            <w:r>
              <w:rPr>
                <w:noProof/>
                <w:webHidden/>
              </w:rPr>
              <w:fldChar w:fldCharType="begin"/>
            </w:r>
            <w:r>
              <w:rPr>
                <w:noProof/>
                <w:webHidden/>
              </w:rPr>
              <w:instrText xml:space="preserve"> PAGEREF _Toc196230810 \h </w:instrText>
            </w:r>
            <w:r>
              <w:rPr>
                <w:noProof/>
                <w:webHidden/>
              </w:rPr>
            </w:r>
            <w:r>
              <w:rPr>
                <w:noProof/>
                <w:webHidden/>
              </w:rPr>
              <w:fldChar w:fldCharType="separate"/>
            </w:r>
            <w:r>
              <w:rPr>
                <w:noProof/>
                <w:webHidden/>
              </w:rPr>
              <w:t>3</w:t>
            </w:r>
            <w:r>
              <w:rPr>
                <w:noProof/>
                <w:webHidden/>
              </w:rPr>
              <w:fldChar w:fldCharType="end"/>
            </w:r>
          </w:hyperlink>
        </w:p>
        <w:p w14:paraId="53EA8C4E" w14:textId="5C6595B9"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1" w:history="1">
            <w:r w:rsidRPr="00853A30">
              <w:rPr>
                <w:rStyle w:val="Hipervnculo"/>
                <w:noProof/>
              </w:rPr>
              <w:t>3.3</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De los cambios en el equipo de trabajo</w:t>
            </w:r>
            <w:r>
              <w:rPr>
                <w:noProof/>
                <w:webHidden/>
              </w:rPr>
              <w:tab/>
            </w:r>
            <w:r>
              <w:rPr>
                <w:noProof/>
                <w:webHidden/>
              </w:rPr>
              <w:fldChar w:fldCharType="begin"/>
            </w:r>
            <w:r>
              <w:rPr>
                <w:noProof/>
                <w:webHidden/>
              </w:rPr>
              <w:instrText xml:space="preserve"> PAGEREF _Toc196230811 \h </w:instrText>
            </w:r>
            <w:r>
              <w:rPr>
                <w:noProof/>
                <w:webHidden/>
              </w:rPr>
            </w:r>
            <w:r>
              <w:rPr>
                <w:noProof/>
                <w:webHidden/>
              </w:rPr>
              <w:fldChar w:fldCharType="separate"/>
            </w:r>
            <w:r>
              <w:rPr>
                <w:noProof/>
                <w:webHidden/>
              </w:rPr>
              <w:t>3</w:t>
            </w:r>
            <w:r>
              <w:rPr>
                <w:noProof/>
                <w:webHidden/>
              </w:rPr>
              <w:fldChar w:fldCharType="end"/>
            </w:r>
          </w:hyperlink>
        </w:p>
        <w:p w14:paraId="68155F48" w14:textId="60DA5D85"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2" w:history="1">
            <w:r w:rsidRPr="00853A30">
              <w:rPr>
                <w:rStyle w:val="Hipervnculo"/>
                <w:noProof/>
              </w:rPr>
              <w:t>3.4</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Subcontrataciones</w:t>
            </w:r>
            <w:r>
              <w:rPr>
                <w:noProof/>
                <w:webHidden/>
              </w:rPr>
              <w:tab/>
            </w:r>
            <w:r>
              <w:rPr>
                <w:noProof/>
                <w:webHidden/>
              </w:rPr>
              <w:fldChar w:fldCharType="begin"/>
            </w:r>
            <w:r>
              <w:rPr>
                <w:noProof/>
                <w:webHidden/>
              </w:rPr>
              <w:instrText xml:space="preserve"> PAGEREF _Toc196230812 \h </w:instrText>
            </w:r>
            <w:r>
              <w:rPr>
                <w:noProof/>
                <w:webHidden/>
              </w:rPr>
            </w:r>
            <w:r>
              <w:rPr>
                <w:noProof/>
                <w:webHidden/>
              </w:rPr>
              <w:fldChar w:fldCharType="separate"/>
            </w:r>
            <w:r>
              <w:rPr>
                <w:noProof/>
                <w:webHidden/>
              </w:rPr>
              <w:t>4</w:t>
            </w:r>
            <w:r>
              <w:rPr>
                <w:noProof/>
                <w:webHidden/>
              </w:rPr>
              <w:fldChar w:fldCharType="end"/>
            </w:r>
          </w:hyperlink>
        </w:p>
        <w:p w14:paraId="16F529EC" w14:textId="7FF21C56"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3" w:history="1">
            <w:r w:rsidRPr="00853A30">
              <w:rPr>
                <w:rStyle w:val="Hipervnculo"/>
                <w:noProof/>
              </w:rPr>
              <w:t>3.5</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Restricciones e inhabilidades</w:t>
            </w:r>
            <w:r>
              <w:rPr>
                <w:noProof/>
                <w:webHidden/>
              </w:rPr>
              <w:tab/>
            </w:r>
            <w:r>
              <w:rPr>
                <w:noProof/>
                <w:webHidden/>
              </w:rPr>
              <w:fldChar w:fldCharType="begin"/>
            </w:r>
            <w:r>
              <w:rPr>
                <w:noProof/>
                <w:webHidden/>
              </w:rPr>
              <w:instrText xml:space="preserve"> PAGEREF _Toc196230813 \h </w:instrText>
            </w:r>
            <w:r>
              <w:rPr>
                <w:noProof/>
                <w:webHidden/>
              </w:rPr>
            </w:r>
            <w:r>
              <w:rPr>
                <w:noProof/>
                <w:webHidden/>
              </w:rPr>
              <w:fldChar w:fldCharType="separate"/>
            </w:r>
            <w:r>
              <w:rPr>
                <w:noProof/>
                <w:webHidden/>
              </w:rPr>
              <w:t>5</w:t>
            </w:r>
            <w:r>
              <w:rPr>
                <w:noProof/>
                <w:webHidden/>
              </w:rPr>
              <w:fldChar w:fldCharType="end"/>
            </w:r>
          </w:hyperlink>
        </w:p>
        <w:p w14:paraId="5655F144" w14:textId="7BD48D6D"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4" w:history="1">
            <w:r w:rsidRPr="00853A30">
              <w:rPr>
                <w:rStyle w:val="Hipervnculo"/>
                <w:noProof/>
              </w:rPr>
              <w:t>3.6</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Uso de la información</w:t>
            </w:r>
            <w:r>
              <w:rPr>
                <w:noProof/>
                <w:webHidden/>
              </w:rPr>
              <w:tab/>
            </w:r>
            <w:r>
              <w:rPr>
                <w:noProof/>
                <w:webHidden/>
              </w:rPr>
              <w:fldChar w:fldCharType="begin"/>
            </w:r>
            <w:r>
              <w:rPr>
                <w:noProof/>
                <w:webHidden/>
              </w:rPr>
              <w:instrText xml:space="preserve"> PAGEREF _Toc196230814 \h </w:instrText>
            </w:r>
            <w:r>
              <w:rPr>
                <w:noProof/>
                <w:webHidden/>
              </w:rPr>
            </w:r>
            <w:r>
              <w:rPr>
                <w:noProof/>
                <w:webHidden/>
              </w:rPr>
              <w:fldChar w:fldCharType="separate"/>
            </w:r>
            <w:r>
              <w:rPr>
                <w:noProof/>
                <w:webHidden/>
              </w:rPr>
              <w:t>6</w:t>
            </w:r>
            <w:r>
              <w:rPr>
                <w:noProof/>
                <w:webHidden/>
              </w:rPr>
              <w:fldChar w:fldCharType="end"/>
            </w:r>
          </w:hyperlink>
        </w:p>
        <w:p w14:paraId="3A158FD3" w14:textId="3A9F8E9B"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5" w:history="1">
            <w:r w:rsidRPr="00853A30">
              <w:rPr>
                <w:rStyle w:val="Hipervnculo"/>
                <w:noProof/>
              </w:rPr>
              <w:t>3.7</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Propiedad Intelectual y referencia obligatoria a CODESSER</w:t>
            </w:r>
            <w:r>
              <w:rPr>
                <w:noProof/>
                <w:webHidden/>
              </w:rPr>
              <w:tab/>
            </w:r>
            <w:r>
              <w:rPr>
                <w:noProof/>
                <w:webHidden/>
              </w:rPr>
              <w:fldChar w:fldCharType="begin"/>
            </w:r>
            <w:r>
              <w:rPr>
                <w:noProof/>
                <w:webHidden/>
              </w:rPr>
              <w:instrText xml:space="preserve"> PAGEREF _Toc196230815 \h </w:instrText>
            </w:r>
            <w:r>
              <w:rPr>
                <w:noProof/>
                <w:webHidden/>
              </w:rPr>
            </w:r>
            <w:r>
              <w:rPr>
                <w:noProof/>
                <w:webHidden/>
              </w:rPr>
              <w:fldChar w:fldCharType="separate"/>
            </w:r>
            <w:r>
              <w:rPr>
                <w:noProof/>
                <w:webHidden/>
              </w:rPr>
              <w:t>6</w:t>
            </w:r>
            <w:r>
              <w:rPr>
                <w:noProof/>
                <w:webHidden/>
              </w:rPr>
              <w:fldChar w:fldCharType="end"/>
            </w:r>
          </w:hyperlink>
        </w:p>
        <w:p w14:paraId="683B6E7D" w14:textId="2D3D6F36"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6" w:history="1">
            <w:r w:rsidRPr="00853A30">
              <w:rPr>
                <w:rStyle w:val="Hipervnculo"/>
                <w:noProof/>
              </w:rPr>
              <w:t>3.8</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Recepción de las propuestas</w:t>
            </w:r>
            <w:r>
              <w:rPr>
                <w:noProof/>
                <w:webHidden/>
              </w:rPr>
              <w:tab/>
            </w:r>
            <w:r>
              <w:rPr>
                <w:noProof/>
                <w:webHidden/>
              </w:rPr>
              <w:fldChar w:fldCharType="begin"/>
            </w:r>
            <w:r>
              <w:rPr>
                <w:noProof/>
                <w:webHidden/>
              </w:rPr>
              <w:instrText xml:space="preserve"> PAGEREF _Toc196230816 \h </w:instrText>
            </w:r>
            <w:r>
              <w:rPr>
                <w:noProof/>
                <w:webHidden/>
              </w:rPr>
            </w:r>
            <w:r>
              <w:rPr>
                <w:noProof/>
                <w:webHidden/>
              </w:rPr>
              <w:fldChar w:fldCharType="separate"/>
            </w:r>
            <w:r>
              <w:rPr>
                <w:noProof/>
                <w:webHidden/>
              </w:rPr>
              <w:t>6</w:t>
            </w:r>
            <w:r>
              <w:rPr>
                <w:noProof/>
                <w:webHidden/>
              </w:rPr>
              <w:fldChar w:fldCharType="end"/>
            </w:r>
          </w:hyperlink>
        </w:p>
        <w:p w14:paraId="4B0A8D46" w14:textId="041FBF32"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7" w:history="1">
            <w:r w:rsidRPr="00853A30">
              <w:rPr>
                <w:rStyle w:val="Hipervnculo"/>
                <w:noProof/>
              </w:rPr>
              <w:t>3.9</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Documentación mínima para la postulación</w:t>
            </w:r>
            <w:r>
              <w:rPr>
                <w:noProof/>
                <w:webHidden/>
              </w:rPr>
              <w:tab/>
            </w:r>
            <w:r>
              <w:rPr>
                <w:noProof/>
                <w:webHidden/>
              </w:rPr>
              <w:fldChar w:fldCharType="begin"/>
            </w:r>
            <w:r>
              <w:rPr>
                <w:noProof/>
                <w:webHidden/>
              </w:rPr>
              <w:instrText xml:space="preserve"> PAGEREF _Toc196230817 \h </w:instrText>
            </w:r>
            <w:r>
              <w:rPr>
                <w:noProof/>
                <w:webHidden/>
              </w:rPr>
            </w:r>
            <w:r>
              <w:rPr>
                <w:noProof/>
                <w:webHidden/>
              </w:rPr>
              <w:fldChar w:fldCharType="separate"/>
            </w:r>
            <w:r>
              <w:rPr>
                <w:noProof/>
                <w:webHidden/>
              </w:rPr>
              <w:t>7</w:t>
            </w:r>
            <w:r>
              <w:rPr>
                <w:noProof/>
                <w:webHidden/>
              </w:rPr>
              <w:fldChar w:fldCharType="end"/>
            </w:r>
          </w:hyperlink>
        </w:p>
        <w:p w14:paraId="6EDA846D" w14:textId="0DC68FDB"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18" w:history="1">
            <w:r w:rsidRPr="00853A30">
              <w:rPr>
                <w:rStyle w:val="Hipervnculo"/>
                <w:noProof/>
              </w:rPr>
              <w:t>3.10</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Rechazo de las ofertas</w:t>
            </w:r>
            <w:r>
              <w:rPr>
                <w:noProof/>
                <w:webHidden/>
              </w:rPr>
              <w:tab/>
            </w:r>
            <w:r>
              <w:rPr>
                <w:noProof/>
                <w:webHidden/>
              </w:rPr>
              <w:fldChar w:fldCharType="begin"/>
            </w:r>
            <w:r>
              <w:rPr>
                <w:noProof/>
                <w:webHidden/>
              </w:rPr>
              <w:instrText xml:space="preserve"> PAGEREF _Toc196230818 \h </w:instrText>
            </w:r>
            <w:r>
              <w:rPr>
                <w:noProof/>
                <w:webHidden/>
              </w:rPr>
            </w:r>
            <w:r>
              <w:rPr>
                <w:noProof/>
                <w:webHidden/>
              </w:rPr>
              <w:fldChar w:fldCharType="separate"/>
            </w:r>
            <w:r>
              <w:rPr>
                <w:noProof/>
                <w:webHidden/>
              </w:rPr>
              <w:t>9</w:t>
            </w:r>
            <w:r>
              <w:rPr>
                <w:noProof/>
                <w:webHidden/>
              </w:rPr>
              <w:fldChar w:fldCharType="end"/>
            </w:r>
          </w:hyperlink>
        </w:p>
        <w:p w14:paraId="50174D2C" w14:textId="4E5606FF" w:rsidR="00944F4F" w:rsidRDefault="00944F4F">
          <w:pPr>
            <w:pStyle w:val="TDC1"/>
            <w:tabs>
              <w:tab w:val="left" w:pos="440"/>
              <w:tab w:val="right" w:leader="dot" w:pos="8828"/>
            </w:tabs>
            <w:rPr>
              <w:rFonts w:asciiTheme="minorHAnsi" w:eastAsiaTheme="minorEastAsia" w:hAnsiTheme="minorHAnsi" w:cstheme="minorBidi"/>
              <w:b w:val="0"/>
              <w:bCs w:val="0"/>
              <w:i w:val="0"/>
              <w:iCs w:val="0"/>
              <w:noProof/>
              <w:kern w:val="2"/>
              <w14:ligatures w14:val="standardContextual"/>
            </w:rPr>
          </w:pPr>
          <w:hyperlink w:anchor="_Toc196230819" w:history="1">
            <w:r w:rsidRPr="00853A30">
              <w:rPr>
                <w:rStyle w:val="Hipervnculo"/>
                <w:noProof/>
              </w:rPr>
              <w:t>4.</w:t>
            </w:r>
            <w:r>
              <w:rPr>
                <w:rFonts w:asciiTheme="minorHAnsi" w:eastAsiaTheme="minorEastAsia" w:hAnsiTheme="minorHAnsi" w:cstheme="minorBidi"/>
                <w:b w:val="0"/>
                <w:bCs w:val="0"/>
                <w:i w:val="0"/>
                <w:iCs w:val="0"/>
                <w:noProof/>
                <w:kern w:val="2"/>
                <w14:ligatures w14:val="standardContextual"/>
              </w:rPr>
              <w:tab/>
            </w:r>
            <w:r w:rsidRPr="00853A30">
              <w:rPr>
                <w:rStyle w:val="Hipervnculo"/>
                <w:noProof/>
              </w:rPr>
              <w:t>ORGANIZACIÓN DEL PROYECTO</w:t>
            </w:r>
            <w:r>
              <w:rPr>
                <w:noProof/>
                <w:webHidden/>
              </w:rPr>
              <w:tab/>
            </w:r>
            <w:r>
              <w:rPr>
                <w:noProof/>
                <w:webHidden/>
              </w:rPr>
              <w:fldChar w:fldCharType="begin"/>
            </w:r>
            <w:r>
              <w:rPr>
                <w:noProof/>
                <w:webHidden/>
              </w:rPr>
              <w:instrText xml:space="preserve"> PAGEREF _Toc196230819 \h </w:instrText>
            </w:r>
            <w:r>
              <w:rPr>
                <w:noProof/>
                <w:webHidden/>
              </w:rPr>
            </w:r>
            <w:r>
              <w:rPr>
                <w:noProof/>
                <w:webHidden/>
              </w:rPr>
              <w:fldChar w:fldCharType="separate"/>
            </w:r>
            <w:r>
              <w:rPr>
                <w:noProof/>
                <w:webHidden/>
              </w:rPr>
              <w:t>9</w:t>
            </w:r>
            <w:r>
              <w:rPr>
                <w:noProof/>
                <w:webHidden/>
              </w:rPr>
              <w:fldChar w:fldCharType="end"/>
            </w:r>
          </w:hyperlink>
        </w:p>
        <w:p w14:paraId="28F86954" w14:textId="105FEDDA"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0" w:history="1">
            <w:r w:rsidRPr="00853A30">
              <w:rPr>
                <w:rStyle w:val="Hipervnculo"/>
                <w:noProof/>
              </w:rPr>
              <w:t>4.1</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Presentación Formal</w:t>
            </w:r>
            <w:r>
              <w:rPr>
                <w:noProof/>
                <w:webHidden/>
              </w:rPr>
              <w:tab/>
            </w:r>
            <w:r>
              <w:rPr>
                <w:noProof/>
                <w:webHidden/>
              </w:rPr>
              <w:fldChar w:fldCharType="begin"/>
            </w:r>
            <w:r>
              <w:rPr>
                <w:noProof/>
                <w:webHidden/>
              </w:rPr>
              <w:instrText xml:space="preserve"> PAGEREF _Toc196230820 \h </w:instrText>
            </w:r>
            <w:r>
              <w:rPr>
                <w:noProof/>
                <w:webHidden/>
              </w:rPr>
            </w:r>
            <w:r>
              <w:rPr>
                <w:noProof/>
                <w:webHidden/>
              </w:rPr>
              <w:fldChar w:fldCharType="separate"/>
            </w:r>
            <w:r>
              <w:rPr>
                <w:noProof/>
                <w:webHidden/>
              </w:rPr>
              <w:t>9</w:t>
            </w:r>
            <w:r>
              <w:rPr>
                <w:noProof/>
                <w:webHidden/>
              </w:rPr>
              <w:fldChar w:fldCharType="end"/>
            </w:r>
          </w:hyperlink>
        </w:p>
        <w:p w14:paraId="5CED74E9" w14:textId="20606FD0" w:rsidR="00944F4F" w:rsidRDefault="00944F4F">
          <w:pPr>
            <w:pStyle w:val="TDC1"/>
            <w:tabs>
              <w:tab w:val="left" w:pos="440"/>
              <w:tab w:val="right" w:leader="dot" w:pos="8828"/>
            </w:tabs>
            <w:rPr>
              <w:rFonts w:asciiTheme="minorHAnsi" w:eastAsiaTheme="minorEastAsia" w:hAnsiTheme="minorHAnsi" w:cstheme="minorBidi"/>
              <w:b w:val="0"/>
              <w:bCs w:val="0"/>
              <w:i w:val="0"/>
              <w:iCs w:val="0"/>
              <w:noProof/>
              <w:kern w:val="2"/>
              <w14:ligatures w14:val="standardContextual"/>
            </w:rPr>
          </w:pPr>
          <w:hyperlink w:anchor="_Toc196230821" w:history="1">
            <w:r w:rsidRPr="00853A30">
              <w:rPr>
                <w:rStyle w:val="Hipervnculo"/>
                <w:noProof/>
              </w:rPr>
              <w:t>5.</w:t>
            </w:r>
            <w:r>
              <w:rPr>
                <w:rFonts w:asciiTheme="minorHAnsi" w:eastAsiaTheme="minorEastAsia" w:hAnsiTheme="minorHAnsi" w:cstheme="minorBidi"/>
                <w:b w:val="0"/>
                <w:bCs w:val="0"/>
                <w:i w:val="0"/>
                <w:iCs w:val="0"/>
                <w:noProof/>
                <w:kern w:val="2"/>
                <w14:ligatures w14:val="standardContextual"/>
              </w:rPr>
              <w:tab/>
            </w:r>
            <w:r w:rsidRPr="00853A30">
              <w:rPr>
                <w:rStyle w:val="Hipervnculo"/>
                <w:noProof/>
              </w:rPr>
              <w:t>PROCESO DE EVALUACIÓN</w:t>
            </w:r>
            <w:r>
              <w:rPr>
                <w:noProof/>
                <w:webHidden/>
              </w:rPr>
              <w:tab/>
            </w:r>
            <w:r>
              <w:rPr>
                <w:noProof/>
                <w:webHidden/>
              </w:rPr>
              <w:fldChar w:fldCharType="begin"/>
            </w:r>
            <w:r>
              <w:rPr>
                <w:noProof/>
                <w:webHidden/>
              </w:rPr>
              <w:instrText xml:space="preserve"> PAGEREF _Toc196230821 \h </w:instrText>
            </w:r>
            <w:r>
              <w:rPr>
                <w:noProof/>
                <w:webHidden/>
              </w:rPr>
            </w:r>
            <w:r>
              <w:rPr>
                <w:noProof/>
                <w:webHidden/>
              </w:rPr>
              <w:fldChar w:fldCharType="separate"/>
            </w:r>
            <w:r>
              <w:rPr>
                <w:noProof/>
                <w:webHidden/>
              </w:rPr>
              <w:t>9</w:t>
            </w:r>
            <w:r>
              <w:rPr>
                <w:noProof/>
                <w:webHidden/>
              </w:rPr>
              <w:fldChar w:fldCharType="end"/>
            </w:r>
          </w:hyperlink>
        </w:p>
        <w:p w14:paraId="1CAAEDBB" w14:textId="368E9822"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2" w:history="1">
            <w:r w:rsidRPr="00853A30">
              <w:rPr>
                <w:rStyle w:val="Hipervnculo"/>
                <w:noProof/>
              </w:rPr>
              <w:t>5.1</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Etapa de admisibilidad (revisión de las ofertas)</w:t>
            </w:r>
            <w:r>
              <w:rPr>
                <w:noProof/>
                <w:webHidden/>
              </w:rPr>
              <w:tab/>
            </w:r>
            <w:r>
              <w:rPr>
                <w:noProof/>
                <w:webHidden/>
              </w:rPr>
              <w:fldChar w:fldCharType="begin"/>
            </w:r>
            <w:r>
              <w:rPr>
                <w:noProof/>
                <w:webHidden/>
              </w:rPr>
              <w:instrText xml:space="preserve"> PAGEREF _Toc196230822 \h </w:instrText>
            </w:r>
            <w:r>
              <w:rPr>
                <w:noProof/>
                <w:webHidden/>
              </w:rPr>
            </w:r>
            <w:r>
              <w:rPr>
                <w:noProof/>
                <w:webHidden/>
              </w:rPr>
              <w:fldChar w:fldCharType="separate"/>
            </w:r>
            <w:r>
              <w:rPr>
                <w:noProof/>
                <w:webHidden/>
              </w:rPr>
              <w:t>9</w:t>
            </w:r>
            <w:r>
              <w:rPr>
                <w:noProof/>
                <w:webHidden/>
              </w:rPr>
              <w:fldChar w:fldCharType="end"/>
            </w:r>
          </w:hyperlink>
        </w:p>
        <w:p w14:paraId="646EE5AA" w14:textId="5D390439"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3" w:history="1">
            <w:r w:rsidRPr="00853A30">
              <w:rPr>
                <w:rStyle w:val="Hipervnculo"/>
                <w:noProof/>
              </w:rPr>
              <w:t>5.2</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Criterios de admisibilidad</w:t>
            </w:r>
            <w:r>
              <w:rPr>
                <w:noProof/>
                <w:webHidden/>
              </w:rPr>
              <w:tab/>
            </w:r>
            <w:r>
              <w:rPr>
                <w:noProof/>
                <w:webHidden/>
              </w:rPr>
              <w:fldChar w:fldCharType="begin"/>
            </w:r>
            <w:r>
              <w:rPr>
                <w:noProof/>
                <w:webHidden/>
              </w:rPr>
              <w:instrText xml:space="preserve"> PAGEREF _Toc196230823 \h </w:instrText>
            </w:r>
            <w:r>
              <w:rPr>
                <w:noProof/>
                <w:webHidden/>
              </w:rPr>
            </w:r>
            <w:r>
              <w:rPr>
                <w:noProof/>
                <w:webHidden/>
              </w:rPr>
              <w:fldChar w:fldCharType="separate"/>
            </w:r>
            <w:r>
              <w:rPr>
                <w:noProof/>
                <w:webHidden/>
              </w:rPr>
              <w:t>10</w:t>
            </w:r>
            <w:r>
              <w:rPr>
                <w:noProof/>
                <w:webHidden/>
              </w:rPr>
              <w:fldChar w:fldCharType="end"/>
            </w:r>
          </w:hyperlink>
        </w:p>
        <w:p w14:paraId="0D6D9695" w14:textId="26EEA335"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4" w:history="1">
            <w:r w:rsidRPr="00853A30">
              <w:rPr>
                <w:rStyle w:val="Hipervnculo"/>
                <w:noProof/>
              </w:rPr>
              <w:t>5.3</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Evaluación Técnica</w:t>
            </w:r>
            <w:r>
              <w:rPr>
                <w:noProof/>
                <w:webHidden/>
              </w:rPr>
              <w:tab/>
            </w:r>
            <w:r>
              <w:rPr>
                <w:noProof/>
                <w:webHidden/>
              </w:rPr>
              <w:fldChar w:fldCharType="begin"/>
            </w:r>
            <w:r>
              <w:rPr>
                <w:noProof/>
                <w:webHidden/>
              </w:rPr>
              <w:instrText xml:space="preserve"> PAGEREF _Toc196230824 \h </w:instrText>
            </w:r>
            <w:r>
              <w:rPr>
                <w:noProof/>
                <w:webHidden/>
              </w:rPr>
            </w:r>
            <w:r>
              <w:rPr>
                <w:noProof/>
                <w:webHidden/>
              </w:rPr>
              <w:fldChar w:fldCharType="separate"/>
            </w:r>
            <w:r>
              <w:rPr>
                <w:noProof/>
                <w:webHidden/>
              </w:rPr>
              <w:t>10</w:t>
            </w:r>
            <w:r>
              <w:rPr>
                <w:noProof/>
                <w:webHidden/>
              </w:rPr>
              <w:fldChar w:fldCharType="end"/>
            </w:r>
          </w:hyperlink>
        </w:p>
        <w:p w14:paraId="40369437" w14:textId="68353A1F"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5" w:history="1">
            <w:r w:rsidRPr="00853A30">
              <w:rPr>
                <w:rStyle w:val="Hipervnculo"/>
                <w:noProof/>
              </w:rPr>
              <w:t>5.4</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De la Comisión Técnica</w:t>
            </w:r>
            <w:r>
              <w:rPr>
                <w:noProof/>
                <w:webHidden/>
              </w:rPr>
              <w:tab/>
            </w:r>
            <w:r>
              <w:rPr>
                <w:noProof/>
                <w:webHidden/>
              </w:rPr>
              <w:fldChar w:fldCharType="begin"/>
            </w:r>
            <w:r>
              <w:rPr>
                <w:noProof/>
                <w:webHidden/>
              </w:rPr>
              <w:instrText xml:space="preserve"> PAGEREF _Toc196230825 \h </w:instrText>
            </w:r>
            <w:r>
              <w:rPr>
                <w:noProof/>
                <w:webHidden/>
              </w:rPr>
            </w:r>
            <w:r>
              <w:rPr>
                <w:noProof/>
                <w:webHidden/>
              </w:rPr>
              <w:fldChar w:fldCharType="separate"/>
            </w:r>
            <w:r>
              <w:rPr>
                <w:noProof/>
                <w:webHidden/>
              </w:rPr>
              <w:t>11</w:t>
            </w:r>
            <w:r>
              <w:rPr>
                <w:noProof/>
                <w:webHidden/>
              </w:rPr>
              <w:fldChar w:fldCharType="end"/>
            </w:r>
          </w:hyperlink>
        </w:p>
        <w:p w14:paraId="08E0E3C4" w14:textId="57A9095A"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6" w:history="1">
            <w:r w:rsidRPr="00853A30">
              <w:rPr>
                <w:rStyle w:val="Hipervnculo"/>
                <w:noProof/>
              </w:rPr>
              <w:t>5.5</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De la escala de calificación</w:t>
            </w:r>
            <w:r>
              <w:rPr>
                <w:noProof/>
                <w:webHidden/>
              </w:rPr>
              <w:tab/>
            </w:r>
            <w:r>
              <w:rPr>
                <w:noProof/>
                <w:webHidden/>
              </w:rPr>
              <w:fldChar w:fldCharType="begin"/>
            </w:r>
            <w:r>
              <w:rPr>
                <w:noProof/>
                <w:webHidden/>
              </w:rPr>
              <w:instrText xml:space="preserve"> PAGEREF _Toc196230826 \h </w:instrText>
            </w:r>
            <w:r>
              <w:rPr>
                <w:noProof/>
                <w:webHidden/>
              </w:rPr>
            </w:r>
            <w:r>
              <w:rPr>
                <w:noProof/>
                <w:webHidden/>
              </w:rPr>
              <w:fldChar w:fldCharType="separate"/>
            </w:r>
            <w:r>
              <w:rPr>
                <w:noProof/>
                <w:webHidden/>
              </w:rPr>
              <w:t>11</w:t>
            </w:r>
            <w:r>
              <w:rPr>
                <w:noProof/>
                <w:webHidden/>
              </w:rPr>
              <w:fldChar w:fldCharType="end"/>
            </w:r>
          </w:hyperlink>
        </w:p>
        <w:p w14:paraId="368E8B41" w14:textId="081CEE9D"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7" w:history="1">
            <w:r w:rsidRPr="00853A30">
              <w:rPr>
                <w:rStyle w:val="Hipervnculo"/>
                <w:noProof/>
              </w:rPr>
              <w:t>5.6</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Adjudicación</w:t>
            </w:r>
            <w:r>
              <w:rPr>
                <w:noProof/>
                <w:webHidden/>
              </w:rPr>
              <w:tab/>
            </w:r>
            <w:r>
              <w:rPr>
                <w:noProof/>
                <w:webHidden/>
              </w:rPr>
              <w:fldChar w:fldCharType="begin"/>
            </w:r>
            <w:r>
              <w:rPr>
                <w:noProof/>
                <w:webHidden/>
              </w:rPr>
              <w:instrText xml:space="preserve"> PAGEREF _Toc196230827 \h </w:instrText>
            </w:r>
            <w:r>
              <w:rPr>
                <w:noProof/>
                <w:webHidden/>
              </w:rPr>
            </w:r>
            <w:r>
              <w:rPr>
                <w:noProof/>
                <w:webHidden/>
              </w:rPr>
              <w:fldChar w:fldCharType="separate"/>
            </w:r>
            <w:r>
              <w:rPr>
                <w:noProof/>
                <w:webHidden/>
              </w:rPr>
              <w:t>11</w:t>
            </w:r>
            <w:r>
              <w:rPr>
                <w:noProof/>
                <w:webHidden/>
              </w:rPr>
              <w:fldChar w:fldCharType="end"/>
            </w:r>
          </w:hyperlink>
        </w:p>
        <w:p w14:paraId="1581072B" w14:textId="5470FC77"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28" w:history="1">
            <w:r w:rsidRPr="00853A30">
              <w:rPr>
                <w:rStyle w:val="Hipervnculo"/>
                <w:noProof/>
              </w:rPr>
              <w:t>5.7</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Correspondencia y comunicaciones</w:t>
            </w:r>
            <w:r>
              <w:rPr>
                <w:noProof/>
                <w:webHidden/>
              </w:rPr>
              <w:tab/>
            </w:r>
            <w:r>
              <w:rPr>
                <w:noProof/>
                <w:webHidden/>
              </w:rPr>
              <w:fldChar w:fldCharType="begin"/>
            </w:r>
            <w:r>
              <w:rPr>
                <w:noProof/>
                <w:webHidden/>
              </w:rPr>
              <w:instrText xml:space="preserve"> PAGEREF _Toc196230828 \h </w:instrText>
            </w:r>
            <w:r>
              <w:rPr>
                <w:noProof/>
                <w:webHidden/>
              </w:rPr>
            </w:r>
            <w:r>
              <w:rPr>
                <w:noProof/>
                <w:webHidden/>
              </w:rPr>
              <w:fldChar w:fldCharType="separate"/>
            </w:r>
            <w:r>
              <w:rPr>
                <w:noProof/>
                <w:webHidden/>
              </w:rPr>
              <w:t>11</w:t>
            </w:r>
            <w:r>
              <w:rPr>
                <w:noProof/>
                <w:webHidden/>
              </w:rPr>
              <w:fldChar w:fldCharType="end"/>
            </w:r>
          </w:hyperlink>
        </w:p>
        <w:p w14:paraId="11FCCC33" w14:textId="1AAFC3A3" w:rsidR="00944F4F" w:rsidRDefault="00944F4F">
          <w:pPr>
            <w:pStyle w:val="TDC1"/>
            <w:tabs>
              <w:tab w:val="left" w:pos="440"/>
              <w:tab w:val="right" w:leader="dot" w:pos="8828"/>
            </w:tabs>
            <w:rPr>
              <w:rFonts w:asciiTheme="minorHAnsi" w:eastAsiaTheme="minorEastAsia" w:hAnsiTheme="minorHAnsi" w:cstheme="minorBidi"/>
              <w:b w:val="0"/>
              <w:bCs w:val="0"/>
              <w:i w:val="0"/>
              <w:iCs w:val="0"/>
              <w:noProof/>
              <w:kern w:val="2"/>
              <w14:ligatures w14:val="standardContextual"/>
            </w:rPr>
          </w:pPr>
          <w:hyperlink w:anchor="_Toc196230829" w:history="1">
            <w:r w:rsidRPr="00853A30">
              <w:rPr>
                <w:rStyle w:val="Hipervnculo"/>
                <w:noProof/>
              </w:rPr>
              <w:t>6.</w:t>
            </w:r>
            <w:r>
              <w:rPr>
                <w:rFonts w:asciiTheme="minorHAnsi" w:eastAsiaTheme="minorEastAsia" w:hAnsiTheme="minorHAnsi" w:cstheme="minorBidi"/>
                <w:b w:val="0"/>
                <w:bCs w:val="0"/>
                <w:i w:val="0"/>
                <w:iCs w:val="0"/>
                <w:noProof/>
                <w:kern w:val="2"/>
                <w14:ligatures w14:val="standardContextual"/>
              </w:rPr>
              <w:tab/>
            </w:r>
            <w:r w:rsidRPr="00853A30">
              <w:rPr>
                <w:rStyle w:val="Hipervnculo"/>
                <w:noProof/>
              </w:rPr>
              <w:t>CONVENIO</w:t>
            </w:r>
            <w:r>
              <w:rPr>
                <w:noProof/>
                <w:webHidden/>
              </w:rPr>
              <w:tab/>
            </w:r>
            <w:r>
              <w:rPr>
                <w:noProof/>
                <w:webHidden/>
              </w:rPr>
              <w:fldChar w:fldCharType="begin"/>
            </w:r>
            <w:r>
              <w:rPr>
                <w:noProof/>
                <w:webHidden/>
              </w:rPr>
              <w:instrText xml:space="preserve"> PAGEREF _Toc196230829 \h </w:instrText>
            </w:r>
            <w:r>
              <w:rPr>
                <w:noProof/>
                <w:webHidden/>
              </w:rPr>
            </w:r>
            <w:r>
              <w:rPr>
                <w:noProof/>
                <w:webHidden/>
              </w:rPr>
              <w:fldChar w:fldCharType="separate"/>
            </w:r>
            <w:r>
              <w:rPr>
                <w:noProof/>
                <w:webHidden/>
              </w:rPr>
              <w:t>12</w:t>
            </w:r>
            <w:r>
              <w:rPr>
                <w:noProof/>
                <w:webHidden/>
              </w:rPr>
              <w:fldChar w:fldCharType="end"/>
            </w:r>
          </w:hyperlink>
        </w:p>
        <w:p w14:paraId="2A327042" w14:textId="595450ED"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0" w:history="1">
            <w:r w:rsidRPr="00853A30">
              <w:rPr>
                <w:rStyle w:val="Hipervnculo"/>
                <w:noProof/>
              </w:rPr>
              <w:t>6.1</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Comunicación de la adjudicación</w:t>
            </w:r>
            <w:r>
              <w:rPr>
                <w:noProof/>
                <w:webHidden/>
              </w:rPr>
              <w:tab/>
            </w:r>
            <w:r>
              <w:rPr>
                <w:noProof/>
                <w:webHidden/>
              </w:rPr>
              <w:fldChar w:fldCharType="begin"/>
            </w:r>
            <w:r>
              <w:rPr>
                <w:noProof/>
                <w:webHidden/>
              </w:rPr>
              <w:instrText xml:space="preserve"> PAGEREF _Toc196230830 \h </w:instrText>
            </w:r>
            <w:r>
              <w:rPr>
                <w:noProof/>
                <w:webHidden/>
              </w:rPr>
            </w:r>
            <w:r>
              <w:rPr>
                <w:noProof/>
                <w:webHidden/>
              </w:rPr>
              <w:fldChar w:fldCharType="separate"/>
            </w:r>
            <w:r>
              <w:rPr>
                <w:noProof/>
                <w:webHidden/>
              </w:rPr>
              <w:t>12</w:t>
            </w:r>
            <w:r>
              <w:rPr>
                <w:noProof/>
                <w:webHidden/>
              </w:rPr>
              <w:fldChar w:fldCharType="end"/>
            </w:r>
          </w:hyperlink>
        </w:p>
        <w:p w14:paraId="6C096280" w14:textId="5E9F02A8"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1" w:history="1">
            <w:r w:rsidRPr="00853A30">
              <w:rPr>
                <w:rStyle w:val="Hipervnculo"/>
                <w:noProof/>
              </w:rPr>
              <w:t>6.2</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Medidas de caución a los procesos de contratación</w:t>
            </w:r>
            <w:r>
              <w:rPr>
                <w:noProof/>
                <w:webHidden/>
              </w:rPr>
              <w:tab/>
            </w:r>
            <w:r>
              <w:rPr>
                <w:noProof/>
                <w:webHidden/>
              </w:rPr>
              <w:fldChar w:fldCharType="begin"/>
            </w:r>
            <w:r>
              <w:rPr>
                <w:noProof/>
                <w:webHidden/>
              </w:rPr>
              <w:instrText xml:space="preserve"> PAGEREF _Toc196230831 \h </w:instrText>
            </w:r>
            <w:r>
              <w:rPr>
                <w:noProof/>
                <w:webHidden/>
              </w:rPr>
            </w:r>
            <w:r>
              <w:rPr>
                <w:noProof/>
                <w:webHidden/>
              </w:rPr>
              <w:fldChar w:fldCharType="separate"/>
            </w:r>
            <w:r>
              <w:rPr>
                <w:noProof/>
                <w:webHidden/>
              </w:rPr>
              <w:t>12</w:t>
            </w:r>
            <w:r>
              <w:rPr>
                <w:noProof/>
                <w:webHidden/>
              </w:rPr>
              <w:fldChar w:fldCharType="end"/>
            </w:r>
          </w:hyperlink>
        </w:p>
        <w:p w14:paraId="3F14B020" w14:textId="6D7147A4"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2" w:history="1">
            <w:r w:rsidRPr="00853A30">
              <w:rPr>
                <w:rStyle w:val="Hipervnculo"/>
                <w:noProof/>
              </w:rPr>
              <w:t>6.3</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Término anticipado del contrato</w:t>
            </w:r>
            <w:r>
              <w:rPr>
                <w:noProof/>
                <w:webHidden/>
              </w:rPr>
              <w:tab/>
            </w:r>
            <w:r>
              <w:rPr>
                <w:noProof/>
                <w:webHidden/>
              </w:rPr>
              <w:fldChar w:fldCharType="begin"/>
            </w:r>
            <w:r>
              <w:rPr>
                <w:noProof/>
                <w:webHidden/>
              </w:rPr>
              <w:instrText xml:space="preserve"> PAGEREF _Toc196230832 \h </w:instrText>
            </w:r>
            <w:r>
              <w:rPr>
                <w:noProof/>
                <w:webHidden/>
              </w:rPr>
            </w:r>
            <w:r>
              <w:rPr>
                <w:noProof/>
                <w:webHidden/>
              </w:rPr>
              <w:fldChar w:fldCharType="separate"/>
            </w:r>
            <w:r>
              <w:rPr>
                <w:noProof/>
                <w:webHidden/>
              </w:rPr>
              <w:t>13</w:t>
            </w:r>
            <w:r>
              <w:rPr>
                <w:noProof/>
                <w:webHidden/>
              </w:rPr>
              <w:fldChar w:fldCharType="end"/>
            </w:r>
          </w:hyperlink>
        </w:p>
        <w:p w14:paraId="17B59D8F" w14:textId="563D1E14"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3" w:history="1">
            <w:r w:rsidRPr="00853A30">
              <w:rPr>
                <w:rStyle w:val="Hipervnculo"/>
                <w:noProof/>
              </w:rPr>
              <w:t>6.4</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Multas y sanciones</w:t>
            </w:r>
            <w:r>
              <w:rPr>
                <w:noProof/>
                <w:webHidden/>
              </w:rPr>
              <w:tab/>
            </w:r>
            <w:r>
              <w:rPr>
                <w:noProof/>
                <w:webHidden/>
              </w:rPr>
              <w:fldChar w:fldCharType="begin"/>
            </w:r>
            <w:r>
              <w:rPr>
                <w:noProof/>
                <w:webHidden/>
              </w:rPr>
              <w:instrText xml:space="preserve"> PAGEREF _Toc196230833 \h </w:instrText>
            </w:r>
            <w:r>
              <w:rPr>
                <w:noProof/>
                <w:webHidden/>
              </w:rPr>
            </w:r>
            <w:r>
              <w:rPr>
                <w:noProof/>
                <w:webHidden/>
              </w:rPr>
              <w:fldChar w:fldCharType="separate"/>
            </w:r>
            <w:r>
              <w:rPr>
                <w:noProof/>
                <w:webHidden/>
              </w:rPr>
              <w:t>14</w:t>
            </w:r>
            <w:r>
              <w:rPr>
                <w:noProof/>
                <w:webHidden/>
              </w:rPr>
              <w:fldChar w:fldCharType="end"/>
            </w:r>
          </w:hyperlink>
        </w:p>
        <w:p w14:paraId="2D6A39F0" w14:textId="43801A9E"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4" w:history="1">
            <w:r w:rsidRPr="00853A30">
              <w:rPr>
                <w:rStyle w:val="Hipervnculo"/>
                <w:noProof/>
              </w:rPr>
              <w:t>6.5</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Interpretación del contrato</w:t>
            </w:r>
            <w:r>
              <w:rPr>
                <w:noProof/>
                <w:webHidden/>
              </w:rPr>
              <w:tab/>
            </w:r>
            <w:r>
              <w:rPr>
                <w:noProof/>
                <w:webHidden/>
              </w:rPr>
              <w:fldChar w:fldCharType="begin"/>
            </w:r>
            <w:r>
              <w:rPr>
                <w:noProof/>
                <w:webHidden/>
              </w:rPr>
              <w:instrText xml:space="preserve"> PAGEREF _Toc196230834 \h </w:instrText>
            </w:r>
            <w:r>
              <w:rPr>
                <w:noProof/>
                <w:webHidden/>
              </w:rPr>
            </w:r>
            <w:r>
              <w:rPr>
                <w:noProof/>
                <w:webHidden/>
              </w:rPr>
              <w:fldChar w:fldCharType="separate"/>
            </w:r>
            <w:r>
              <w:rPr>
                <w:noProof/>
                <w:webHidden/>
              </w:rPr>
              <w:t>15</w:t>
            </w:r>
            <w:r>
              <w:rPr>
                <w:noProof/>
                <w:webHidden/>
              </w:rPr>
              <w:fldChar w:fldCharType="end"/>
            </w:r>
          </w:hyperlink>
        </w:p>
        <w:p w14:paraId="5F3D6E7F" w14:textId="5F0CC99E"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5" w:history="1">
            <w:r w:rsidRPr="00853A30">
              <w:rPr>
                <w:rStyle w:val="Hipervnculo"/>
                <w:noProof/>
              </w:rPr>
              <w:t>6.6</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Tribunales competentes</w:t>
            </w:r>
            <w:r>
              <w:rPr>
                <w:noProof/>
                <w:webHidden/>
              </w:rPr>
              <w:tab/>
            </w:r>
            <w:r>
              <w:rPr>
                <w:noProof/>
                <w:webHidden/>
              </w:rPr>
              <w:fldChar w:fldCharType="begin"/>
            </w:r>
            <w:r>
              <w:rPr>
                <w:noProof/>
                <w:webHidden/>
              </w:rPr>
              <w:instrText xml:space="preserve"> PAGEREF _Toc196230835 \h </w:instrText>
            </w:r>
            <w:r>
              <w:rPr>
                <w:noProof/>
                <w:webHidden/>
              </w:rPr>
            </w:r>
            <w:r>
              <w:rPr>
                <w:noProof/>
                <w:webHidden/>
              </w:rPr>
              <w:fldChar w:fldCharType="separate"/>
            </w:r>
            <w:r>
              <w:rPr>
                <w:noProof/>
                <w:webHidden/>
              </w:rPr>
              <w:t>15</w:t>
            </w:r>
            <w:r>
              <w:rPr>
                <w:noProof/>
                <w:webHidden/>
              </w:rPr>
              <w:fldChar w:fldCharType="end"/>
            </w:r>
          </w:hyperlink>
        </w:p>
        <w:p w14:paraId="52C4F4D3" w14:textId="675F8DB0"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6" w:history="1">
            <w:r w:rsidRPr="00853A30">
              <w:rPr>
                <w:rStyle w:val="Hipervnculo"/>
                <w:noProof/>
              </w:rPr>
              <w:t>6.7</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Irrevocabilidad y vigencia de las ofertas</w:t>
            </w:r>
            <w:r>
              <w:rPr>
                <w:noProof/>
                <w:webHidden/>
              </w:rPr>
              <w:tab/>
            </w:r>
            <w:r>
              <w:rPr>
                <w:noProof/>
                <w:webHidden/>
              </w:rPr>
              <w:fldChar w:fldCharType="begin"/>
            </w:r>
            <w:r>
              <w:rPr>
                <w:noProof/>
                <w:webHidden/>
              </w:rPr>
              <w:instrText xml:space="preserve"> PAGEREF _Toc196230836 \h </w:instrText>
            </w:r>
            <w:r>
              <w:rPr>
                <w:noProof/>
                <w:webHidden/>
              </w:rPr>
            </w:r>
            <w:r>
              <w:rPr>
                <w:noProof/>
                <w:webHidden/>
              </w:rPr>
              <w:fldChar w:fldCharType="separate"/>
            </w:r>
            <w:r>
              <w:rPr>
                <w:noProof/>
                <w:webHidden/>
              </w:rPr>
              <w:t>16</w:t>
            </w:r>
            <w:r>
              <w:rPr>
                <w:noProof/>
                <w:webHidden/>
              </w:rPr>
              <w:fldChar w:fldCharType="end"/>
            </w:r>
          </w:hyperlink>
        </w:p>
        <w:p w14:paraId="68F111B3" w14:textId="321A8CB3" w:rsidR="00944F4F" w:rsidRDefault="00944F4F">
          <w:pPr>
            <w:pStyle w:val="TDC2"/>
            <w:tabs>
              <w:tab w:val="left" w:pos="880"/>
              <w:tab w:val="right" w:leader="dot" w:pos="8828"/>
            </w:tabs>
            <w:rPr>
              <w:rFonts w:asciiTheme="minorHAnsi" w:eastAsiaTheme="minorEastAsia" w:hAnsiTheme="minorHAnsi" w:cstheme="minorBidi"/>
              <w:b w:val="0"/>
              <w:bCs w:val="0"/>
              <w:noProof/>
              <w:kern w:val="2"/>
              <w:sz w:val="24"/>
              <w:szCs w:val="24"/>
              <w14:ligatures w14:val="standardContextual"/>
            </w:rPr>
          </w:pPr>
          <w:hyperlink w:anchor="_Toc196230837" w:history="1">
            <w:r w:rsidRPr="00853A30">
              <w:rPr>
                <w:rStyle w:val="Hipervnculo"/>
                <w:noProof/>
              </w:rPr>
              <w:t>6.8</w:t>
            </w:r>
            <w:r>
              <w:rPr>
                <w:rFonts w:asciiTheme="minorHAnsi" w:eastAsiaTheme="minorEastAsia" w:hAnsiTheme="minorHAnsi" w:cstheme="minorBidi"/>
                <w:b w:val="0"/>
                <w:bCs w:val="0"/>
                <w:noProof/>
                <w:kern w:val="2"/>
                <w:sz w:val="24"/>
                <w:szCs w:val="24"/>
                <w14:ligatures w14:val="standardContextual"/>
              </w:rPr>
              <w:tab/>
            </w:r>
            <w:r w:rsidRPr="00853A30">
              <w:rPr>
                <w:rStyle w:val="Hipervnculo"/>
                <w:noProof/>
              </w:rPr>
              <w:t>Anexos</w:t>
            </w:r>
            <w:r>
              <w:rPr>
                <w:noProof/>
                <w:webHidden/>
              </w:rPr>
              <w:tab/>
            </w:r>
            <w:r>
              <w:rPr>
                <w:noProof/>
                <w:webHidden/>
              </w:rPr>
              <w:fldChar w:fldCharType="begin"/>
            </w:r>
            <w:r>
              <w:rPr>
                <w:noProof/>
                <w:webHidden/>
              </w:rPr>
              <w:instrText xml:space="preserve"> PAGEREF _Toc196230837 \h </w:instrText>
            </w:r>
            <w:r>
              <w:rPr>
                <w:noProof/>
                <w:webHidden/>
              </w:rPr>
            </w:r>
            <w:r>
              <w:rPr>
                <w:noProof/>
                <w:webHidden/>
              </w:rPr>
              <w:fldChar w:fldCharType="separate"/>
            </w:r>
            <w:r>
              <w:rPr>
                <w:noProof/>
                <w:webHidden/>
              </w:rPr>
              <w:t>16</w:t>
            </w:r>
            <w:r>
              <w:rPr>
                <w:noProof/>
                <w:webHidden/>
              </w:rPr>
              <w:fldChar w:fldCharType="end"/>
            </w:r>
          </w:hyperlink>
        </w:p>
        <w:p w14:paraId="6F68C884" w14:textId="0340F212" w:rsidR="00B91796" w:rsidRDefault="00B91796">
          <w:r>
            <w:rPr>
              <w:b/>
              <w:bCs/>
              <w:lang w:val="es-ES"/>
            </w:rPr>
            <w:fldChar w:fldCharType="end"/>
          </w:r>
        </w:p>
      </w:sdtContent>
    </w:sdt>
    <w:p w14:paraId="00000034" w14:textId="77777777" w:rsidR="0012586B" w:rsidRDefault="0012586B">
      <w:pPr>
        <w:sectPr w:rsidR="0012586B" w:rsidSect="00A37233">
          <w:headerReference w:type="default" r:id="rId9"/>
          <w:footerReference w:type="default" r:id="rId10"/>
          <w:pgSz w:w="12240" w:h="15840"/>
          <w:pgMar w:top="1417" w:right="1701" w:bottom="1417" w:left="1701" w:header="708" w:footer="708" w:gutter="0"/>
          <w:pgNumType w:start="1"/>
          <w:cols w:space="720"/>
        </w:sectPr>
      </w:pPr>
    </w:p>
    <w:p w14:paraId="00000035" w14:textId="77777777" w:rsidR="0012586B" w:rsidRDefault="00E95720" w:rsidP="00B91796">
      <w:pPr>
        <w:pStyle w:val="Ttulo1"/>
      </w:pPr>
      <w:bookmarkStart w:id="0" w:name="_Toc196230806"/>
      <w:r w:rsidRPr="00B91796">
        <w:lastRenderedPageBreak/>
        <w:t>ANTECEDENTES</w:t>
      </w:r>
      <w:bookmarkEnd w:id="0"/>
    </w:p>
    <w:p w14:paraId="03A535C3" w14:textId="77777777" w:rsidR="00F42FC2" w:rsidRDefault="00F42FC2" w:rsidP="00F42FC2">
      <w:pPr>
        <w:jc w:val="both"/>
      </w:pPr>
      <w:r>
        <w:t>1.</w:t>
      </w:r>
      <w:r>
        <w:tab/>
        <w:t xml:space="preserve">La resolución (A) N°53 de 2015 de CORFO, que aprobó el Reglamento del Programa para Iniciativas de Fomento Integradas-IFI”, y sus modificaciones posteriores. </w:t>
      </w:r>
    </w:p>
    <w:p w14:paraId="740C34CE" w14:textId="77777777" w:rsidR="00F42FC2" w:rsidRDefault="00F42FC2" w:rsidP="00F42FC2">
      <w:pPr>
        <w:jc w:val="both"/>
      </w:pPr>
      <w:r>
        <w:t>2.</w:t>
      </w:r>
      <w:r>
        <w:tab/>
        <w:t>Que, por acuerdo del Comité de Asignación de Fondos – CAF-, adoptado en Sesión N° 22-2022, celebrada el 15 de noviembre de 2022, puesto en ejecución mediante Resolución (E) N°1047 del 07 de diciembre de 2022, por el cual se aprobó el proyecto denominado “Programa de Apoyo a la Atracción de Inversiones en Aysén”, en el marco del “Programa para Iniciativas de Fomento Integradas -IFI- “, línea “Programa de Apoyo a Iniciativas de Impacto Estratégico”.</w:t>
      </w:r>
    </w:p>
    <w:p w14:paraId="1352C12B" w14:textId="77777777" w:rsidR="00F42FC2" w:rsidRDefault="00F42FC2" w:rsidP="00F42FC2">
      <w:pPr>
        <w:jc w:val="both"/>
      </w:pPr>
      <w:r>
        <w:t>3.</w:t>
      </w:r>
      <w:r>
        <w:tab/>
        <w:t xml:space="preserve">La resolución (A) N°22, de 2018, de CORFO, que aprueba nuevo texto del Reglamento de los Agentes Operadores Intermediarios de CORFO, estos deben celebrar anualmente un Convenio de Desempeño con las Direcciones Regionales, con los Comités y/o con la Gerencia de Desarrollo Competitivo, denominada posteriormente como Gerencia de Redes y Territorios, en los que se establecerán condiciones mínimas que deberá cumplir un Agente para operar Programas y/o Proyectos determinados, definiendo sus equipos profesionales, más un conjunto organizado de objetivos, con sus correspondientes metas, indicadores y medios de verificación, que orienten y ayuden al agente en el cumplimiento de su misión, promuevan un uso eficiente y eficaz de los recursos públicos, y permitan una correcta y transparente rendición de cuentas. </w:t>
      </w:r>
    </w:p>
    <w:p w14:paraId="68C94BAF" w14:textId="77777777" w:rsidR="00F42FC2" w:rsidRDefault="00F42FC2" w:rsidP="00F42FC2">
      <w:pPr>
        <w:jc w:val="both"/>
      </w:pPr>
      <w:r>
        <w:t>4.</w:t>
      </w:r>
      <w:r>
        <w:tab/>
        <w:t xml:space="preserve">La Resolución (E) N° 626, de 2018, de CORFO, que aprobó la resciliación y celebración del nuevo Convenio Marco Nacional suscrito con el Agente CORPORACION DE DESARROLLO SOCIAL DEL SECTOR RURAL-CODESSER. </w:t>
      </w:r>
    </w:p>
    <w:p w14:paraId="0D697A34" w14:textId="77777777" w:rsidR="00F42FC2" w:rsidRDefault="00F42FC2" w:rsidP="00F42FC2">
      <w:pPr>
        <w:jc w:val="both"/>
      </w:pPr>
      <w:r>
        <w:t>5.</w:t>
      </w:r>
      <w:r>
        <w:tab/>
        <w:t xml:space="preserve">Que por Resolución Exenta N°3 de fecha 10 de enero de 2023 aprobó el Convenio de Desempeño Regional celebrado por la Dirección Regional de CORFO en la Región de Aysén y El Agente Operador Intermediario Corporación de Desarrollo Social del Sector Rural-CODESSER. </w:t>
      </w:r>
    </w:p>
    <w:p w14:paraId="2281D982" w14:textId="77777777" w:rsidR="00F42FC2" w:rsidRDefault="00F42FC2" w:rsidP="00F42FC2">
      <w:pPr>
        <w:jc w:val="both"/>
      </w:pPr>
      <w:r>
        <w:t>6.</w:t>
      </w:r>
      <w:r>
        <w:tab/>
        <w:t xml:space="preserve">El convenio de Financiamiento Programa para Iniciativas de Fomento Integrada -IFI, línea de Apoyo Iniciativas de Impacto Estratégico denominado Programa de Apoyo a la Atracción de Inversiones Código 22IFI-230899, celebrado con fecha 18 de enero de 2023, entre la Corporación de Desarrollo Social del Sector Rural-CODESSER y Corporación de Fomento de la Producción. </w:t>
      </w:r>
    </w:p>
    <w:p w14:paraId="6652ACD0" w14:textId="737DC718" w:rsidR="00610BA6" w:rsidRPr="00610BA6" w:rsidRDefault="00F42FC2" w:rsidP="00F42FC2">
      <w:pPr>
        <w:jc w:val="both"/>
      </w:pPr>
      <w:r>
        <w:t>7.</w:t>
      </w:r>
      <w:r>
        <w:tab/>
        <w:t>En la resolución exenta N°5 de fecha 20 de enero de 2023, se aprueba Convenio de Financiamiento Programa para Iniciativas de Fomento integrada-IFI, línea de apoyo Iniciativas de impacto estratégico denominado Programa de Apoyo a la Atracción de Inversiones Código 22IFI-230899 celebrado entre la Dirección Regional de CORFO en la Región de Aysén y el Agente Operador Intermediario Corporación de Desarrollo Social del Sector Rural-CODESSER y transfiere recursos.</w:t>
      </w:r>
    </w:p>
    <w:p w14:paraId="00000045" w14:textId="77777777" w:rsidR="0012586B" w:rsidRPr="00B91796" w:rsidRDefault="00E95720" w:rsidP="00B91796">
      <w:pPr>
        <w:pStyle w:val="Ttulo1"/>
      </w:pPr>
      <w:bookmarkStart w:id="1" w:name="_Toc196230807"/>
      <w:r w:rsidRPr="00B91796">
        <w:lastRenderedPageBreak/>
        <w:t>DE LAS BASES DE LICITACIÓN</w:t>
      </w:r>
      <w:bookmarkEnd w:id="1"/>
    </w:p>
    <w:p w14:paraId="00000046" w14:textId="1E0DCB45" w:rsidR="0012586B" w:rsidRDefault="00E95720" w:rsidP="00114364">
      <w:pPr>
        <w:widowControl w:val="0"/>
        <w:pBdr>
          <w:top w:val="nil"/>
          <w:left w:val="nil"/>
          <w:bottom w:val="nil"/>
          <w:right w:val="nil"/>
          <w:between w:val="nil"/>
        </w:pBdr>
        <w:spacing w:after="240" w:line="240" w:lineRule="auto"/>
        <w:jc w:val="both"/>
        <w:rPr>
          <w:color w:val="000000"/>
        </w:rPr>
      </w:pPr>
      <w:r>
        <w:rPr>
          <w:color w:val="000000"/>
        </w:rPr>
        <w:t xml:space="preserve">CODESSER, en su calidad de Entidad Gestora del proyecto ante CORFO, cuya función es administrar todas las acciones y objetivos del programa, requiere contratar </w:t>
      </w:r>
      <w:r w:rsidR="00114364">
        <w:rPr>
          <w:color w:val="000000"/>
        </w:rPr>
        <w:t xml:space="preserve">los servicios de </w:t>
      </w:r>
      <w:r w:rsidR="00FF66DF" w:rsidRPr="00114364">
        <w:rPr>
          <w:b/>
          <w:bCs/>
          <w:color w:val="000000"/>
        </w:rPr>
        <w:t>“PRODUCCIÓN DE EVENTO AYSEN DAY, TENDIENTE A INCENTIVAR INVERSIONES EN LA REGIÓN DE AYSEN”</w:t>
      </w:r>
      <w:r w:rsidR="001959CF">
        <w:rPr>
          <w:b/>
          <w:bCs/>
          <w:color w:val="000000"/>
        </w:rPr>
        <w:t>,</w:t>
      </w:r>
      <w:r w:rsidR="00FF66DF">
        <w:rPr>
          <w:color w:val="000000"/>
        </w:rPr>
        <w:t xml:space="preserve"> </w:t>
      </w:r>
      <w:r>
        <w:rPr>
          <w:color w:val="000000"/>
        </w:rPr>
        <w:t>en el marco Pro</w:t>
      </w:r>
      <w:r w:rsidR="00E91A8C">
        <w:rPr>
          <w:color w:val="000000"/>
        </w:rPr>
        <w:t>grama de Apoyo a la Atracción de Inversiones, c</w:t>
      </w:r>
      <w:r>
        <w:rPr>
          <w:color w:val="000000"/>
        </w:rPr>
        <w:t xml:space="preserve">ódigo </w:t>
      </w:r>
      <w:r w:rsidR="00E91A8C" w:rsidRPr="00E91A8C">
        <w:rPr>
          <w:color w:val="000000"/>
        </w:rPr>
        <w:t>22IFI-230899</w:t>
      </w:r>
    </w:p>
    <w:p w14:paraId="00000047" w14:textId="77777777" w:rsidR="0012586B" w:rsidRDefault="00E95720">
      <w:pPr>
        <w:jc w:val="both"/>
      </w:pPr>
      <w:r>
        <w:t>CODESSER, para todos sus procesos de licitación pública proveerá de Bases de Licitación, que se componen principalmente de dos documentos complementarios entre sí. El primero corresponde a las Bases Técnicas de Licitación (BTL), también denominadas indistintamente Términos Técnicos de Referencia (TTR), y son la piedra angular de todo proceso licitatorio. Estas establecen entre otras cosas la justificación, los objetivos y propósitos de cada licitación, los productos esperados, las consideraciones, las características que deben cumplir las propuestas, los requisitos de los postulantes, plazos de ejecución, etapas, y montos contemplados. El segundo documento corresponde a las Bases Administrativas, que describe, entre otros aspectos, las formalidades de la propuesta, el proceso de evaluación utilizado por CODESSER, la formalización del producto o servicio licitado por medio de la suscripción del respectivo convenio o contrato, medidas de caución, término anticipado, aplicación de multas y sanciones.</w:t>
      </w:r>
    </w:p>
    <w:p w14:paraId="00000048" w14:textId="77777777" w:rsidR="0012586B" w:rsidRDefault="00E95720">
      <w:pPr>
        <w:jc w:val="both"/>
      </w:pPr>
      <w:r>
        <w:t>Estas bases administrativas son aplicables a todos los procesos de Licitación Pública, y también serán aplicables a otras convocatorias que realice CODESSER, cuando así expresamente se indique en el llamado a postulación.</w:t>
      </w:r>
    </w:p>
    <w:p w14:paraId="00000049" w14:textId="77777777" w:rsidR="0012586B" w:rsidRPr="00B91796" w:rsidRDefault="00E95720" w:rsidP="00B91796">
      <w:pPr>
        <w:pStyle w:val="Ttulo1"/>
      </w:pPr>
      <w:bookmarkStart w:id="2" w:name="_Toc196230808"/>
      <w:r w:rsidRPr="00B91796">
        <w:t>REQUISITOS Y DEBERES DE LOS PROPONENTES</w:t>
      </w:r>
      <w:bookmarkEnd w:id="2"/>
    </w:p>
    <w:p w14:paraId="0000004A" w14:textId="77777777" w:rsidR="0012586B" w:rsidRPr="00B91796" w:rsidRDefault="00E95720" w:rsidP="00B91796">
      <w:pPr>
        <w:pStyle w:val="Ttulo2"/>
      </w:pPr>
      <w:bookmarkStart w:id="3" w:name="_Toc196230809"/>
      <w:r w:rsidRPr="00B91796">
        <w:t>Aceptación de las bases</w:t>
      </w:r>
      <w:bookmarkEnd w:id="3"/>
    </w:p>
    <w:p w14:paraId="0000004B" w14:textId="77777777" w:rsidR="0012586B" w:rsidRDefault="00E95720">
      <w:pPr>
        <w:jc w:val="both"/>
      </w:pPr>
      <w:r>
        <w:t>Los oferentes a las convocatorias y licitaciones que realice CODESSER, en adelante “oferentes”, deberán firmar la Declaración Jurada de conocimiento y aceptación de las bases” (Anexo 7). Mediante la firma de este instrumento se entenderá, que, para todos los efectos legales, el oferente conoce y acepta el contenido íntegro de las presentes bases, y de las bases o términos técnicos de referencia y acepta los resultados del llamado en el que participe.</w:t>
      </w:r>
    </w:p>
    <w:p w14:paraId="0000004C" w14:textId="77777777" w:rsidR="0012586B" w:rsidRDefault="00E95720">
      <w:pPr>
        <w:jc w:val="both"/>
      </w:pPr>
      <w:r>
        <w:t>La decisión de CODESSER será INAPELABLE, sin derecho a reclamo ni indemnización alguna. El oferente favorecido, en adelante “adjudicatario”, indistintamente elegido, deberá mantener durante todo el proceso de ejecución de la propuesta seleccionada, una constante relación con CODESSER o con quienes ésta designe, debiendo considerar citaciones a reuniones de trabajo, recoger instrucciones, observaciones y/o correcciones, y solicitar la entrega de su visto bueno en cada una de las etapas mencionadas en la programación presentada. La contravención a lo señalado será causal de término anticipado de contrato, de conformidad a lo dispuesto en este instrumento.</w:t>
      </w:r>
    </w:p>
    <w:p w14:paraId="0000004E" w14:textId="11367370" w:rsidR="0012586B" w:rsidRDefault="00E95720">
      <w:pPr>
        <w:jc w:val="both"/>
      </w:pPr>
      <w:r>
        <w:lastRenderedPageBreak/>
        <w:t>Todo oferente, junto con aceptar las bases de cada convocatoria, se obliga también a cumplir con la normativa específica que regula las actividades que se proponen ejecutar en el contexto de la iniciativa, debiendo recabar y acompañar, en caso de ser necesario, todas las autorizaciones y certificados requeridos de los organismos públicos pertinentes</w:t>
      </w:r>
      <w:r w:rsidR="002163C5">
        <w:t>.</w:t>
      </w:r>
    </w:p>
    <w:p w14:paraId="0000004F" w14:textId="77777777" w:rsidR="0012586B" w:rsidRPr="00B91796" w:rsidRDefault="00E95720" w:rsidP="00B91796">
      <w:pPr>
        <w:pStyle w:val="Ttulo2"/>
      </w:pPr>
      <w:bookmarkStart w:id="4" w:name="_Toc196230810"/>
      <w:r w:rsidRPr="00B91796">
        <w:t>Del equipo de trabajo</w:t>
      </w:r>
      <w:bookmarkEnd w:id="4"/>
    </w:p>
    <w:p w14:paraId="00000050" w14:textId="77777777" w:rsidR="0012586B" w:rsidRDefault="00E95720">
      <w:pPr>
        <w:jc w:val="both"/>
      </w:pPr>
      <w:r>
        <w:t>En todos los procesos de licitación, CODESSER por medio de las respectivas Bases Técnicas, informará a los interesados de las características, cualidades y/o requisitos que deberán cumplir los integrantes del equipo de trabajo ofertado.</w:t>
      </w:r>
    </w:p>
    <w:p w14:paraId="00000051" w14:textId="77777777" w:rsidR="0012586B" w:rsidRPr="00B91796" w:rsidRDefault="00E95720" w:rsidP="00B91796">
      <w:pPr>
        <w:pStyle w:val="Ttulo2"/>
      </w:pPr>
      <w:bookmarkStart w:id="5" w:name="_Toc196230811"/>
      <w:r w:rsidRPr="00B91796">
        <w:t>De los cambios en el equipo de trabajo</w:t>
      </w:r>
      <w:bookmarkEnd w:id="5"/>
    </w:p>
    <w:p w14:paraId="00000052" w14:textId="77777777" w:rsidR="0012586B" w:rsidRDefault="00E95720">
      <w:pPr>
        <w:jc w:val="both"/>
      </w:pPr>
      <w:r>
        <w:t>En atención a que la calificación obtenida por los oferentes está influenciada por el equipo técnico presentado en su propuesta técnica, no se permitirá el cambio ni la modificación de los equipos de trabajo.</w:t>
      </w:r>
    </w:p>
    <w:p w14:paraId="00000053" w14:textId="77777777" w:rsidR="0012586B" w:rsidRDefault="00E95720">
      <w:pPr>
        <w:jc w:val="both"/>
      </w:pPr>
      <w:r>
        <w:t>No obstante, lo anterior, por razones debidamente justificadas, CODESSER podrá autorizar las modificaciones en los equipos de trabajo de acuerdo con el siguiente protocolo:</w:t>
      </w:r>
    </w:p>
    <w:p w14:paraId="00000054" w14:textId="77777777" w:rsidR="0012586B" w:rsidRDefault="00E95720">
      <w:pPr>
        <w:numPr>
          <w:ilvl w:val="0"/>
          <w:numId w:val="13"/>
        </w:numPr>
        <w:pBdr>
          <w:top w:val="nil"/>
          <w:left w:val="nil"/>
          <w:bottom w:val="nil"/>
          <w:right w:val="nil"/>
          <w:between w:val="nil"/>
        </w:pBdr>
        <w:spacing w:after="0"/>
        <w:jc w:val="both"/>
      </w:pPr>
      <w:r>
        <w:rPr>
          <w:color w:val="000000"/>
        </w:rPr>
        <w:t>Reemplazo en el equipo de trabajo por necesidad del adjudicatario: El adjudicatario deberá comunicar a CODESSER, por medio de carta certificada, la causa que producirá la separación del profesional y/o técnico, y los hechos en que se fundará esto. Además, deberá adjuntar una copia de la notificación que le será entregada al sujeto que se pretenda reemplazar.</w:t>
      </w:r>
    </w:p>
    <w:p w14:paraId="00000055" w14:textId="77777777" w:rsidR="0012586B" w:rsidRDefault="00E95720">
      <w:pPr>
        <w:numPr>
          <w:ilvl w:val="0"/>
          <w:numId w:val="13"/>
        </w:numPr>
        <w:pBdr>
          <w:top w:val="nil"/>
          <w:left w:val="nil"/>
          <w:bottom w:val="nil"/>
          <w:right w:val="nil"/>
          <w:between w:val="nil"/>
        </w:pBdr>
        <w:spacing w:after="0"/>
        <w:jc w:val="both"/>
      </w:pPr>
      <w:r>
        <w:rPr>
          <w:color w:val="000000"/>
        </w:rPr>
        <w:t>Reemplazo en el equipo de trabajo por voluntad o necesidad del profesional/técnico: El adjudicatario deberá presentar al mandante la notificación por escrito de parte del profesional/técnico que manifiesta su voluntad o necesidad de renunciar al staff técnico del proyecto.</w:t>
      </w:r>
    </w:p>
    <w:p w14:paraId="00000056" w14:textId="77777777" w:rsidR="0012586B" w:rsidRDefault="00E95720">
      <w:pPr>
        <w:numPr>
          <w:ilvl w:val="0"/>
          <w:numId w:val="13"/>
        </w:numPr>
        <w:pBdr>
          <w:top w:val="nil"/>
          <w:left w:val="nil"/>
          <w:bottom w:val="nil"/>
          <w:right w:val="nil"/>
          <w:between w:val="nil"/>
        </w:pBdr>
        <w:jc w:val="both"/>
      </w:pPr>
      <w:r>
        <w:rPr>
          <w:color w:val="000000"/>
        </w:rPr>
        <w:t>Reemplazo en el equipo de trabajo por solicitud expresa del mandante.</w:t>
      </w:r>
    </w:p>
    <w:p w14:paraId="00000057" w14:textId="77777777" w:rsidR="0012586B" w:rsidRDefault="00E95720">
      <w:pPr>
        <w:jc w:val="both"/>
      </w:pPr>
      <w:r>
        <w:t>Para cualquiera de las tres situaciones, el adjudicatario deberá informar al mandante la separación del profesional en un plazo no superior a 5 días hábiles desde la ocurrencia del hecho, y en igual término deberá entregar para su evaluación y autorización los antecedentes del profesional que se pretende incorporar al equipo de trabajo, cuyas competencias deberán ser iguales o superiores a las del profesional reemplazado. Esta información deberá dar cuenta de su formación profesional o técnica, capacidad, experiencia, proyectos, conocimientos y certificaciones profesionales obtenidas (Anexo 5). Asimismo, deberá presentar una carta de compromiso (Anexo 6).</w:t>
      </w:r>
    </w:p>
    <w:p w14:paraId="00000058" w14:textId="77777777" w:rsidR="0012586B" w:rsidRDefault="00E95720">
      <w:pPr>
        <w:jc w:val="both"/>
      </w:pPr>
      <w:r>
        <w:t>La aprobación o rechazo de dicho profesional/técnico, estará sujeta a la evaluación que realice el mandante, acerca de los antecedentes entregados.</w:t>
      </w:r>
    </w:p>
    <w:p w14:paraId="00000059" w14:textId="77777777" w:rsidR="0012586B" w:rsidRDefault="00E95720">
      <w:pPr>
        <w:jc w:val="both"/>
      </w:pPr>
      <w:r>
        <w:t xml:space="preserve">Si el mandante considerara que él o los profesionales reemplazantes carecen de la adecuada idoneidad profesional, el adjudicatario incurrirá en una falta grave que autorizará a CODESSER a </w:t>
      </w:r>
      <w:r>
        <w:lastRenderedPageBreak/>
        <w:t>poner término de inmediato al procedimiento o al término anticipado del contrato y al cobro de las cauciones, según corresponda.</w:t>
      </w:r>
    </w:p>
    <w:p w14:paraId="0000005A" w14:textId="77777777" w:rsidR="0012586B" w:rsidRPr="00B91796" w:rsidRDefault="00E95720" w:rsidP="00B91796">
      <w:pPr>
        <w:pStyle w:val="Ttulo2"/>
      </w:pPr>
      <w:bookmarkStart w:id="6" w:name="_Toc196230812"/>
      <w:r w:rsidRPr="00B91796">
        <w:t>Subcontrataciones</w:t>
      </w:r>
      <w:bookmarkEnd w:id="6"/>
    </w:p>
    <w:p w14:paraId="0000005B" w14:textId="77777777" w:rsidR="0012586B" w:rsidRDefault="00E95720">
      <w:pPr>
        <w:jc w:val="both"/>
      </w:pPr>
      <w:r>
        <w:t>La subcontratación podrá operar en los casos en que la materia, la dificultad o la exigencia técnica del proyecto lo requieran. Toda subcontratación en materias relacionadas con el objeto de esta licitación deberá ser informada anticipadamente por el oferente a CODESSER. La definición y aprobación de la propuesta de subcontratación será siempre un derecho de aquella.</w:t>
      </w:r>
    </w:p>
    <w:p w14:paraId="0000005C" w14:textId="77777777" w:rsidR="0012586B" w:rsidRDefault="00E95720">
      <w:pPr>
        <w:jc w:val="both"/>
      </w:pPr>
      <w:r>
        <w:t>En caso de que el oferente opte por la modalidad de subcontratación de alguna de las etapas, esta deberá en su propuesta detallar los servicios que pretende subcontratar, entregando el nombre del subcontratista y adjuntando toda la documentación que permita valorar la solvencia y capacidad de los mismos. Para tal efecto, deberá acompañar, a lo menos, lo indicado en el numeral 3.9 literal b), sin perjuicio de otros antecedentes que se le exijan.</w:t>
      </w:r>
    </w:p>
    <w:p w14:paraId="0000005D" w14:textId="77777777" w:rsidR="0012586B" w:rsidRDefault="00E95720">
      <w:pPr>
        <w:jc w:val="both"/>
      </w:pPr>
      <w:r>
        <w:t>Los eventuales subcontratos que el oferente proponga para entregar cualquier bien o producir cualquier servicio no lo eximirá, en ningún caso, de las responsabilidades por la totalidad de la oferta presentada, siendo el adjudicatario el único responsable del desempeño de los subcontratistas, manteniendo el mandante únicamente trato directo con el adjudicatario.</w:t>
      </w:r>
    </w:p>
    <w:p w14:paraId="0000005E" w14:textId="77777777" w:rsidR="0012586B" w:rsidRDefault="00E95720">
      <w:pPr>
        <w:jc w:val="both"/>
      </w:pPr>
      <w:r>
        <w:t>El adjudicatario será el único responsable del cumplimiento de todas las obligaciones laborales, previsionales, asistenciales, tributarias, financieras, económicas y otras concernientes a las personas que emplee directamente o indirectamente en forma de subcontratación.</w:t>
      </w:r>
    </w:p>
    <w:p w14:paraId="0000005F" w14:textId="0D6FE7E1" w:rsidR="0012586B" w:rsidRDefault="00E95720">
      <w:pPr>
        <w:jc w:val="both"/>
      </w:pPr>
      <w:r>
        <w:t xml:space="preserve">Bajo ninguna circunstancia </w:t>
      </w:r>
      <w:r w:rsidR="00880AC4">
        <w:t>la productora de eventos</w:t>
      </w:r>
      <w:r>
        <w:t xml:space="preserve"> podrá efectuar el traspaso total ni parcial a un tercero, de la responsabilidad del contrato. </w:t>
      </w:r>
    </w:p>
    <w:p w14:paraId="00000060" w14:textId="46D82436" w:rsidR="0012586B" w:rsidRDefault="00880AC4">
      <w:pPr>
        <w:jc w:val="both"/>
      </w:pPr>
      <w:r>
        <w:t>La productora de eventos</w:t>
      </w:r>
      <w:r w:rsidR="00E95720">
        <w:t xml:space="preserve"> podrá subcontratar parte de los servicios, siempre que así lo haya indicado expresamente en su Oferta y acompañe, en la oportunidad requerida, los antecedentes que acrediten su capacidad y experiencia en la ejecución de los trabajos encomendados. </w:t>
      </w:r>
    </w:p>
    <w:p w14:paraId="00000061" w14:textId="2F8EBA3B" w:rsidR="0012586B" w:rsidRDefault="00E95720">
      <w:pPr>
        <w:jc w:val="both"/>
      </w:pPr>
      <w:r>
        <w:t xml:space="preserve">En todo caso, </w:t>
      </w:r>
      <w:r w:rsidR="00880AC4">
        <w:t>la productora de eventos continuará</w:t>
      </w:r>
      <w:r>
        <w:t xml:space="preserve"> siendo </w:t>
      </w:r>
      <w:r w:rsidR="00880AC4">
        <w:t>la</w:t>
      </w:r>
      <w:r>
        <w:t xml:space="preserve"> únic</w:t>
      </w:r>
      <w:r w:rsidR="00880AC4">
        <w:t>a</w:t>
      </w:r>
      <w:r>
        <w:t xml:space="preserve"> responsable de todas las obligaciones contraídas con el mandante del contrato, las que en ningún caso podrán ser consideradas como traspasadas al subcontratista. </w:t>
      </w:r>
    </w:p>
    <w:p w14:paraId="00000062" w14:textId="59E0FBEF" w:rsidR="0012586B" w:rsidRDefault="00E95720">
      <w:pPr>
        <w:jc w:val="both"/>
      </w:pPr>
      <w:r>
        <w:t>Será responsabilidad de</w:t>
      </w:r>
      <w:r w:rsidR="00880AC4">
        <w:t xml:space="preserve"> la productora de eventos, </w:t>
      </w:r>
      <w:r>
        <w:t xml:space="preserve">exigir que la parte subcontratada cumpla con la legislación laboral y previsional vigente. </w:t>
      </w:r>
    </w:p>
    <w:p w14:paraId="00000063" w14:textId="2BE29D53" w:rsidR="0012586B" w:rsidRDefault="00E95720">
      <w:pPr>
        <w:jc w:val="both"/>
      </w:pPr>
      <w:r>
        <w:t>El incumplimiento de lo anterior dará derecho al mandante para hacer efectiva la garantía del fiel cumplimiento del contrato y poner término anticipado a éste en forma inmediata, sin indemnización alguna para</w:t>
      </w:r>
      <w:r w:rsidR="00880AC4">
        <w:t xml:space="preserve"> la productora de eventos</w:t>
      </w:r>
      <w:r>
        <w:t>.</w:t>
      </w:r>
    </w:p>
    <w:p w14:paraId="00000064" w14:textId="77777777" w:rsidR="0012586B" w:rsidRPr="00B91796" w:rsidRDefault="00E95720" w:rsidP="00B91796">
      <w:pPr>
        <w:pStyle w:val="Ttulo2"/>
      </w:pPr>
      <w:bookmarkStart w:id="7" w:name="_Toc196230813"/>
      <w:r w:rsidRPr="00B91796">
        <w:lastRenderedPageBreak/>
        <w:t>Restricciones e inhabilidades</w:t>
      </w:r>
      <w:bookmarkEnd w:id="7"/>
    </w:p>
    <w:p w14:paraId="00000065" w14:textId="77777777" w:rsidR="0012586B" w:rsidRDefault="00E95720">
      <w:pPr>
        <w:jc w:val="both"/>
      </w:pPr>
      <w:r>
        <w:t>CODESSER no adjudicará procesos de licitación ni podrá transferir recursos a:</w:t>
      </w:r>
    </w:p>
    <w:p w14:paraId="00000066" w14:textId="77777777" w:rsidR="0012586B" w:rsidRDefault="00E95720">
      <w:pPr>
        <w:numPr>
          <w:ilvl w:val="0"/>
          <w:numId w:val="10"/>
        </w:numPr>
        <w:pBdr>
          <w:top w:val="nil"/>
          <w:left w:val="nil"/>
          <w:bottom w:val="nil"/>
          <w:right w:val="nil"/>
          <w:between w:val="nil"/>
        </w:pBdr>
        <w:spacing w:after="0"/>
        <w:jc w:val="both"/>
      </w:pPr>
      <w:r>
        <w:rPr>
          <w:color w:val="000000"/>
        </w:rPr>
        <w:t>Oferentes que presenten rendiciones de cuentas pendientes con el mandante, CORFO Aysén o con el Gobierno Regional de Aysén</w:t>
      </w:r>
      <w:r>
        <w:rPr>
          <w:color w:val="000000"/>
          <w:sz w:val="16"/>
          <w:szCs w:val="16"/>
        </w:rPr>
        <w:t>,</w:t>
      </w:r>
      <w:r>
        <w:rPr>
          <w:color w:val="000000"/>
        </w:rPr>
        <w:t xml:space="preserve"> relacionadas con fondos concursables o </w:t>
      </w:r>
      <w:r>
        <w:t>convenios</w:t>
      </w:r>
      <w:r>
        <w:rPr>
          <w:color w:val="000000"/>
        </w:rPr>
        <w:t>. Toda obligación pendiente de este tipo, verificada hasta 3 años contados hacia atrás desde la actual postulación, generará la inhabilidad inmediata del oferente.</w:t>
      </w:r>
    </w:p>
    <w:p w14:paraId="00000067" w14:textId="77777777" w:rsidR="0012586B" w:rsidRDefault="00E95720">
      <w:pPr>
        <w:numPr>
          <w:ilvl w:val="0"/>
          <w:numId w:val="10"/>
        </w:numPr>
        <w:pBdr>
          <w:top w:val="nil"/>
          <w:left w:val="nil"/>
          <w:bottom w:val="nil"/>
          <w:right w:val="nil"/>
          <w:between w:val="nil"/>
        </w:pBdr>
        <w:spacing w:after="0"/>
        <w:jc w:val="both"/>
      </w:pPr>
      <w:r>
        <w:rPr>
          <w:color w:val="000000"/>
        </w:rPr>
        <w:t>Oferentes de instituciones, empresas, universidades, organizaciones, personas jurídicas cuyos miembros de su directorio u organismo administrativo mantengan situaciones pendientes en fondos concursables de CODESSER, CORFO y/o GORE Aysén, como persona natural o por medio de personas jurídicas.</w:t>
      </w:r>
    </w:p>
    <w:p w14:paraId="00000068" w14:textId="77777777" w:rsidR="0012586B" w:rsidRDefault="00E95720">
      <w:pPr>
        <w:numPr>
          <w:ilvl w:val="0"/>
          <w:numId w:val="10"/>
        </w:numPr>
        <w:pBdr>
          <w:top w:val="nil"/>
          <w:left w:val="nil"/>
          <w:bottom w:val="nil"/>
          <w:right w:val="nil"/>
          <w:between w:val="nil"/>
        </w:pBdr>
        <w:spacing w:after="0"/>
        <w:jc w:val="both"/>
      </w:pPr>
      <w:r>
        <w:rPr>
          <w:color w:val="000000"/>
        </w:rPr>
        <w:t>Empresas que no estén al día con sus obligaciones laborales o previsionales respecto a todos sus trabajadores, o que hayan sido condenadas o sancionadas por prácticas antisindicales.</w:t>
      </w:r>
    </w:p>
    <w:p w14:paraId="00000069" w14:textId="77777777" w:rsidR="0012586B" w:rsidRDefault="00E95720">
      <w:pPr>
        <w:numPr>
          <w:ilvl w:val="0"/>
          <w:numId w:val="10"/>
        </w:numPr>
        <w:pBdr>
          <w:top w:val="nil"/>
          <w:left w:val="nil"/>
          <w:bottom w:val="nil"/>
          <w:right w:val="nil"/>
          <w:between w:val="nil"/>
        </w:pBdr>
        <w:spacing w:after="0"/>
        <w:jc w:val="both"/>
      </w:pPr>
      <w:r>
        <w:rPr>
          <w:color w:val="000000"/>
        </w:rPr>
        <w:t>Oferentes a los cuales CODESSER haya finalizado anticipadamente sus contratos por incumplimientos de los mismos.</w:t>
      </w:r>
    </w:p>
    <w:p w14:paraId="0000006A" w14:textId="77777777" w:rsidR="0012586B" w:rsidRDefault="00E95720">
      <w:pPr>
        <w:numPr>
          <w:ilvl w:val="0"/>
          <w:numId w:val="10"/>
        </w:numPr>
        <w:pBdr>
          <w:top w:val="nil"/>
          <w:left w:val="nil"/>
          <w:bottom w:val="nil"/>
          <w:right w:val="nil"/>
          <w:between w:val="nil"/>
        </w:pBdr>
        <w:spacing w:after="0"/>
        <w:jc w:val="both"/>
      </w:pPr>
      <w:r>
        <w:rPr>
          <w:color w:val="000000"/>
        </w:rPr>
        <w:t>Ser funcionario de CODESSER, CORFO Aysén, Gobierno Regional de Aysén.</w:t>
      </w:r>
    </w:p>
    <w:p w14:paraId="0000006B" w14:textId="77777777" w:rsidR="0012586B" w:rsidRDefault="00E95720">
      <w:pPr>
        <w:numPr>
          <w:ilvl w:val="0"/>
          <w:numId w:val="10"/>
        </w:numPr>
        <w:pBdr>
          <w:top w:val="nil"/>
          <w:left w:val="nil"/>
          <w:bottom w:val="nil"/>
          <w:right w:val="nil"/>
          <w:between w:val="nil"/>
        </w:pBdr>
        <w:spacing w:after="0"/>
        <w:jc w:val="both"/>
      </w:pPr>
      <w:r>
        <w:rPr>
          <w:color w:val="000000"/>
        </w:rPr>
        <w:t>Ser cónyuge, hijo, adoptado o pariente hasta el tercer grado de consanguineidad o segundo de afinidad de algún funcionario directivo de CODESSER, CORFO, GORE Aysén.</w:t>
      </w:r>
    </w:p>
    <w:p w14:paraId="0000006C" w14:textId="77777777" w:rsidR="0012586B" w:rsidRDefault="00E95720">
      <w:pPr>
        <w:numPr>
          <w:ilvl w:val="0"/>
          <w:numId w:val="10"/>
        </w:numPr>
        <w:pBdr>
          <w:top w:val="nil"/>
          <w:left w:val="nil"/>
          <w:bottom w:val="nil"/>
          <w:right w:val="nil"/>
          <w:between w:val="nil"/>
        </w:pBdr>
        <w:jc w:val="both"/>
      </w:pPr>
      <w:r>
        <w:rPr>
          <w:color w:val="000000"/>
        </w:rPr>
        <w:t>Los directores y/o administradores de sociedades o instituciones que tienen litigios pendientes con el Gobierno Regional de Aysén y/o CODESSER.</w:t>
      </w:r>
    </w:p>
    <w:p w14:paraId="0000006D" w14:textId="77777777" w:rsidR="0012586B" w:rsidRPr="00B91796" w:rsidRDefault="00E95720" w:rsidP="00B91796">
      <w:pPr>
        <w:pStyle w:val="Ttulo2"/>
      </w:pPr>
      <w:bookmarkStart w:id="8" w:name="_Toc196230814"/>
      <w:r w:rsidRPr="00B91796">
        <w:t>Uso de la información</w:t>
      </w:r>
      <w:bookmarkEnd w:id="8"/>
    </w:p>
    <w:p w14:paraId="0000006E" w14:textId="77777777" w:rsidR="0012586B" w:rsidRDefault="00E95720">
      <w:pPr>
        <w:jc w:val="both"/>
      </w:pPr>
      <w:r>
        <w:t>Toda la información suministrada, tanto en formato escrito como digital, por parte de los oferentes de los servicios solicitados como parte del proceso del presente llamado a licitación, se entenderá de uso exclusivo de CODESSER.</w:t>
      </w:r>
    </w:p>
    <w:p w14:paraId="0000006F" w14:textId="6A8EE8DF" w:rsidR="0012586B" w:rsidRDefault="00E95720">
      <w:pPr>
        <w:jc w:val="both"/>
      </w:pPr>
      <w:r>
        <w:t xml:space="preserve">Todos los documentos, materiales o digitales, parciales o finales, entregados por el adjudicatario, serán de uso y propiedad exclusiva de CODESSER, pudiendo éste utilizarlos para fines que estime conveniente, de acuerdo </w:t>
      </w:r>
      <w:r w:rsidR="00503C9C">
        <w:t>con e</w:t>
      </w:r>
      <w:r>
        <w:t>l apartado siguiente de este instrumento (3.7 Propiedad Intelectual).</w:t>
      </w:r>
    </w:p>
    <w:p w14:paraId="00000070" w14:textId="60A7335F" w:rsidR="0012586B" w:rsidRDefault="00E95720">
      <w:pPr>
        <w:jc w:val="both"/>
      </w:pPr>
      <w:r>
        <w:t>El adjudicatario se obliga a mantener la más estricta confidencialidad sobre la información, antecedentes o base de datos a que tenga acceso en la prestación de los servicios encomendados. Asimismo, se compromete a adoptar todas las medidas oportunas para garantizar que sus empleados o asociados mantengan igual confidencialidad, respondiendo en definitiva de todos los perjuicios que se deriven de la infracción de esta obligación, con una suma que podrá ascender hasta el monto equivalente a un 20% del total d</w:t>
      </w:r>
      <w:r w:rsidR="00B34CF8">
        <w:t>e</w:t>
      </w:r>
      <w:r>
        <w:t>l</w:t>
      </w:r>
      <w:r w:rsidR="00B34CF8">
        <w:t xml:space="preserve"> servicio</w:t>
      </w:r>
      <w:r>
        <w:t>. Esta suma será independiente de la aplicación de otras multas, del término anticipado del contrato y de la ejecución de las medidas de caución.</w:t>
      </w:r>
    </w:p>
    <w:p w14:paraId="00000071" w14:textId="77777777" w:rsidR="0012586B" w:rsidRPr="00B91796" w:rsidRDefault="00E95720" w:rsidP="00B91796">
      <w:pPr>
        <w:pStyle w:val="Ttulo2"/>
      </w:pPr>
      <w:bookmarkStart w:id="9" w:name="_Toc196230815"/>
      <w:r w:rsidRPr="00B91796">
        <w:lastRenderedPageBreak/>
        <w:t>Propiedad Intelectual y referencia obligatoria a CODESSER</w:t>
      </w:r>
      <w:bookmarkEnd w:id="9"/>
    </w:p>
    <w:p w14:paraId="00000072" w14:textId="77777777" w:rsidR="0012586B" w:rsidRDefault="00E95720">
      <w:pPr>
        <w:jc w:val="both"/>
      </w:pPr>
      <w:r>
        <w:t>El producto del trabajo que eventualmente desarrolle el adjudicatario, con ocasión del contrato, tales como obras audiovisuales, videogramas, informes u otros, serán de propiedad de CORFO y del mandante quien se reserva el derecho de disponer de ellos libremente, sin limitaciones de ninguna especie no pudiendo ser utilizado o reproducido por tercero, por tanto, el adjudicatario no podrá realizar ningún acto respecto de ellos ajeno al contrato, sin autorización previa y expresa del mandante.</w:t>
      </w:r>
    </w:p>
    <w:p w14:paraId="00000073" w14:textId="77777777" w:rsidR="0012586B" w:rsidRPr="00B91796" w:rsidRDefault="00E95720" w:rsidP="00B91796">
      <w:pPr>
        <w:pStyle w:val="Ttulo2"/>
      </w:pPr>
      <w:bookmarkStart w:id="10" w:name="_Toc196230816"/>
      <w:r w:rsidRPr="00B91796">
        <w:t>Recepción de las propuestas</w:t>
      </w:r>
      <w:bookmarkEnd w:id="10"/>
    </w:p>
    <w:p w14:paraId="00000074" w14:textId="3C97E98A" w:rsidR="0012586B" w:rsidRDefault="00E95720" w:rsidP="008E5818">
      <w:pPr>
        <w:widowControl w:val="0"/>
        <w:pBdr>
          <w:top w:val="nil"/>
          <w:left w:val="nil"/>
          <w:bottom w:val="nil"/>
          <w:right w:val="nil"/>
          <w:between w:val="nil"/>
        </w:pBdr>
        <w:spacing w:after="240" w:line="240" w:lineRule="auto"/>
        <w:jc w:val="both"/>
        <w:rPr>
          <w:color w:val="000000"/>
        </w:rPr>
      </w:pPr>
      <w:bookmarkStart w:id="11" w:name="_heading=h.lnxbz9" w:colFirst="0" w:colLast="0"/>
      <w:bookmarkEnd w:id="11"/>
      <w:r>
        <w:rPr>
          <w:color w:val="000000"/>
        </w:rPr>
        <w:t xml:space="preserve">Las propuestas serán recibidas en formato digital vía correo electrónico a desarrollo.coyhaique@codesser.cl, indicando en el </w:t>
      </w:r>
      <w:r w:rsidRPr="008E5818">
        <w:rPr>
          <w:color w:val="000000"/>
        </w:rPr>
        <w:t>asunto</w:t>
      </w:r>
      <w:r w:rsidR="002E71A8" w:rsidRPr="008E5818">
        <w:rPr>
          <w:b/>
          <w:bCs/>
          <w:color w:val="000000"/>
        </w:rPr>
        <w:t xml:space="preserve"> </w:t>
      </w:r>
      <w:r w:rsidR="008E5818" w:rsidRPr="008E5818">
        <w:rPr>
          <w:b/>
          <w:bCs/>
          <w:color w:val="000000"/>
        </w:rPr>
        <w:t>“PRODUCCIÓN DE EVENTO AYSEN DAY, TENDIENTE A INCENTIVAR INVERSIONES EN LA REGIÓN DE AYSEN”</w:t>
      </w:r>
      <w:r w:rsidR="002E71A8">
        <w:rPr>
          <w:b/>
          <w:bCs/>
          <w:color w:val="000000"/>
        </w:rPr>
        <w:t xml:space="preserve">, </w:t>
      </w:r>
      <w:r w:rsidR="002E71A8">
        <w:rPr>
          <w:color w:val="000000"/>
        </w:rPr>
        <w:t xml:space="preserve">código </w:t>
      </w:r>
      <w:r w:rsidR="002E71A8" w:rsidRPr="00E91A8C">
        <w:rPr>
          <w:color w:val="000000"/>
        </w:rPr>
        <w:t>22IFI-230899</w:t>
      </w:r>
      <w:r>
        <w:rPr>
          <w:color w:val="000000"/>
        </w:rPr>
        <w:t xml:space="preserve">, solicitando confirmación de </w:t>
      </w:r>
      <w:r w:rsidRPr="007629C1">
        <w:rPr>
          <w:color w:val="000000"/>
        </w:rPr>
        <w:t xml:space="preserve">recepción, a fin asegurar la oportuna recepción de la postulación, el plazo de la </w:t>
      </w:r>
      <w:r w:rsidRPr="007629C1">
        <w:t>presente</w:t>
      </w:r>
      <w:r w:rsidRPr="007629C1">
        <w:rPr>
          <w:color w:val="000000"/>
        </w:rPr>
        <w:t xml:space="preserve"> licitación será hasta el </w:t>
      </w:r>
      <w:r w:rsidR="00A37233">
        <w:rPr>
          <w:color w:val="000000"/>
        </w:rPr>
        <w:t>07 de agosto</w:t>
      </w:r>
      <w:r w:rsidR="00CF2D29">
        <w:rPr>
          <w:color w:val="000000"/>
        </w:rPr>
        <w:t xml:space="preserve"> de</w:t>
      </w:r>
      <w:r w:rsidRPr="007629C1">
        <w:rPr>
          <w:color w:val="000000"/>
        </w:rPr>
        <w:t xml:space="preserve"> 202</w:t>
      </w:r>
      <w:r w:rsidRPr="007629C1">
        <w:t>5</w:t>
      </w:r>
      <w:r w:rsidRPr="007629C1">
        <w:rPr>
          <w:color w:val="000000"/>
        </w:rPr>
        <w:t xml:space="preserve"> hasta las</w:t>
      </w:r>
      <w:r>
        <w:rPr>
          <w:color w:val="000000"/>
        </w:rPr>
        <w:t xml:space="preserve"> 23:59 hrs.  </w:t>
      </w:r>
    </w:p>
    <w:p w14:paraId="00000075" w14:textId="0788A103" w:rsidR="0012586B" w:rsidRPr="007629C1" w:rsidRDefault="00E95720">
      <w:pPr>
        <w:jc w:val="both"/>
      </w:pPr>
      <w:r>
        <w:t xml:space="preserve">No se recibirán postulaciones ni antecedentes fuera de este plazo y se tendrá por fecha y hora de ingreso de la postulación, aquella que se indique en el correo electrónico al momento de la </w:t>
      </w:r>
      <w:r w:rsidRPr="007629C1">
        <w:t>recepción por parte de CODESSER.</w:t>
      </w:r>
    </w:p>
    <w:p w14:paraId="00000076" w14:textId="2E2A6498" w:rsidR="0012586B" w:rsidRDefault="00E95720">
      <w:pPr>
        <w:jc w:val="both"/>
      </w:pPr>
      <w:r w:rsidRPr="007629C1">
        <w:t xml:space="preserve">Los horarios indicados en las presentes bases </w:t>
      </w:r>
      <w:r w:rsidR="00A37233" w:rsidRPr="007629C1">
        <w:t>administrativas,</w:t>
      </w:r>
      <w:r w:rsidRPr="007629C1">
        <w:t xml:space="preserve"> así como el horario oficial para el desarrollo de la </w:t>
      </w:r>
      <w:r w:rsidR="002B77FC">
        <w:t xml:space="preserve">producción de evento </w:t>
      </w:r>
      <w:r w:rsidRPr="007629C1">
        <w:t>corresponde al de Chile continental, Región de Aysén.</w:t>
      </w:r>
    </w:p>
    <w:p w14:paraId="00000077" w14:textId="77777777" w:rsidR="0012586B" w:rsidRDefault="00E95720">
      <w:pPr>
        <w:jc w:val="both"/>
      </w:pPr>
      <w:r>
        <w:t>CODESSER no considerará ni someterá a evaluación alguna de las ofertas que se reciban fuera del plazo señalado en el aviso y en las bases técnicas de la convocatoria.</w:t>
      </w:r>
    </w:p>
    <w:p w14:paraId="00000078" w14:textId="77777777" w:rsidR="0012586B" w:rsidRPr="00B91796" w:rsidRDefault="00E95720" w:rsidP="00B91796">
      <w:pPr>
        <w:pStyle w:val="Ttulo2"/>
      </w:pPr>
      <w:bookmarkStart w:id="12" w:name="_Toc196230817"/>
      <w:r w:rsidRPr="00B91796">
        <w:t>Documentación mínima para la postulación</w:t>
      </w:r>
      <w:bookmarkEnd w:id="12"/>
    </w:p>
    <w:p w14:paraId="00000079" w14:textId="77777777" w:rsidR="0012586B" w:rsidRDefault="00E95720">
      <w:pPr>
        <w:jc w:val="both"/>
      </w:pPr>
      <w:r>
        <w:t>Los oferentes deberán presentar como documentación mínima, lo siguiente:</w:t>
      </w:r>
    </w:p>
    <w:p w14:paraId="0000007A" w14:textId="77777777" w:rsidR="0012586B" w:rsidRDefault="00E95720">
      <w:pPr>
        <w:numPr>
          <w:ilvl w:val="0"/>
          <w:numId w:val="12"/>
        </w:numPr>
        <w:pBdr>
          <w:top w:val="nil"/>
          <w:left w:val="nil"/>
          <w:bottom w:val="nil"/>
          <w:right w:val="nil"/>
          <w:between w:val="nil"/>
        </w:pBdr>
        <w:spacing w:after="0"/>
        <w:jc w:val="both"/>
        <w:rPr>
          <w:b/>
          <w:color w:val="000000"/>
        </w:rPr>
      </w:pPr>
      <w:r>
        <w:rPr>
          <w:b/>
          <w:color w:val="000000"/>
        </w:rPr>
        <w:t>Antecedentes Técnicos</w:t>
      </w:r>
    </w:p>
    <w:p w14:paraId="0000007B" w14:textId="77777777" w:rsidR="0012586B" w:rsidRDefault="00E95720">
      <w:pPr>
        <w:numPr>
          <w:ilvl w:val="0"/>
          <w:numId w:val="11"/>
        </w:numPr>
        <w:pBdr>
          <w:top w:val="nil"/>
          <w:left w:val="nil"/>
          <w:bottom w:val="nil"/>
          <w:right w:val="nil"/>
          <w:between w:val="nil"/>
        </w:pBdr>
        <w:spacing w:after="0"/>
        <w:jc w:val="both"/>
      </w:pPr>
      <w:r>
        <w:rPr>
          <w:color w:val="000000"/>
        </w:rPr>
        <w:t>Formulario de postulación, debidamente completado y firmado por el representante legal de la institución oferente, el que se compone de: Presentación del oferente (Anexo 1), oferta técnica (Anexo 2) y oferta económica (Anexo 3).</w:t>
      </w:r>
    </w:p>
    <w:p w14:paraId="0000007C" w14:textId="1F959615" w:rsidR="0012586B" w:rsidRDefault="00E95720">
      <w:pPr>
        <w:numPr>
          <w:ilvl w:val="0"/>
          <w:numId w:val="11"/>
        </w:numPr>
        <w:pBdr>
          <w:top w:val="nil"/>
          <w:left w:val="nil"/>
          <w:bottom w:val="nil"/>
          <w:right w:val="nil"/>
          <w:between w:val="nil"/>
        </w:pBdr>
        <w:spacing w:after="0"/>
        <w:jc w:val="both"/>
      </w:pPr>
      <w:r>
        <w:rPr>
          <w:color w:val="000000"/>
        </w:rPr>
        <w:t xml:space="preserve">Currículo Vitae, en adelante “CV”, de cada uno de los integrantes del equipo técnico, que dé cuenta de la participación en actividades o proyectos relacionados con la temática de esta convocatoria </w:t>
      </w:r>
      <w:r>
        <w:t xml:space="preserve">y copia simple de los títulos profesionales </w:t>
      </w:r>
      <w:r>
        <w:rPr>
          <w:color w:val="000000"/>
        </w:rPr>
        <w:t>(Anexos 4 y 5).</w:t>
      </w:r>
    </w:p>
    <w:p w14:paraId="0000007D" w14:textId="77777777" w:rsidR="0012586B" w:rsidRDefault="00E95720">
      <w:pPr>
        <w:numPr>
          <w:ilvl w:val="0"/>
          <w:numId w:val="11"/>
        </w:numPr>
        <w:pBdr>
          <w:top w:val="nil"/>
          <w:left w:val="nil"/>
          <w:bottom w:val="nil"/>
          <w:right w:val="nil"/>
          <w:between w:val="nil"/>
        </w:pBdr>
        <w:spacing w:after="0"/>
        <w:jc w:val="both"/>
      </w:pPr>
      <w:r>
        <w:rPr>
          <w:color w:val="000000"/>
        </w:rPr>
        <w:t>Carta de compromiso de cada uno de los participantes que formarán parte del equipo técnico (Anexo 6).</w:t>
      </w:r>
    </w:p>
    <w:p w14:paraId="0000007E" w14:textId="77777777" w:rsidR="0012586B" w:rsidRDefault="00E95720">
      <w:pPr>
        <w:numPr>
          <w:ilvl w:val="0"/>
          <w:numId w:val="11"/>
        </w:numPr>
        <w:pBdr>
          <w:top w:val="nil"/>
          <w:left w:val="nil"/>
          <w:bottom w:val="nil"/>
          <w:right w:val="nil"/>
          <w:between w:val="nil"/>
        </w:pBdr>
        <w:spacing w:after="0"/>
        <w:jc w:val="both"/>
      </w:pPr>
      <w:r>
        <w:rPr>
          <w:color w:val="000000"/>
        </w:rPr>
        <w:t>Declaración jurada simple de conocimiento y aceptación de las bases (Anexo 7)</w:t>
      </w:r>
    </w:p>
    <w:p w14:paraId="0000007F" w14:textId="77777777" w:rsidR="0012586B" w:rsidRDefault="00E95720">
      <w:pPr>
        <w:numPr>
          <w:ilvl w:val="0"/>
          <w:numId w:val="11"/>
        </w:numPr>
        <w:pBdr>
          <w:top w:val="nil"/>
          <w:left w:val="nil"/>
          <w:bottom w:val="nil"/>
          <w:right w:val="nil"/>
          <w:between w:val="nil"/>
        </w:pBdr>
        <w:spacing w:after="0"/>
        <w:jc w:val="both"/>
      </w:pPr>
      <w:r>
        <w:rPr>
          <w:color w:val="000000"/>
        </w:rPr>
        <w:t>Declaración jurada simple de no estar afecto a las inhabilidades y restricciones señaladas anteriormente en las presentes bases (Anexo 8).</w:t>
      </w:r>
    </w:p>
    <w:p w14:paraId="00000080" w14:textId="77777777" w:rsidR="0012586B" w:rsidRDefault="00E95720">
      <w:pPr>
        <w:numPr>
          <w:ilvl w:val="0"/>
          <w:numId w:val="11"/>
        </w:numPr>
        <w:pBdr>
          <w:top w:val="nil"/>
          <w:left w:val="nil"/>
          <w:bottom w:val="nil"/>
          <w:right w:val="nil"/>
          <w:between w:val="nil"/>
        </w:pBdr>
        <w:spacing w:after="0"/>
        <w:jc w:val="both"/>
      </w:pPr>
      <w:r>
        <w:rPr>
          <w:color w:val="000000"/>
        </w:rPr>
        <w:lastRenderedPageBreak/>
        <w:t>Declaración jurada simple de no presentar rendiciones pendientes con CODESSER, con el Gobierno Regional de Aysén o con instituciones del Estado de Chile con presencia en la Región (Anexo 9).</w:t>
      </w:r>
    </w:p>
    <w:p w14:paraId="00000083" w14:textId="77777777" w:rsidR="0012586B" w:rsidRDefault="0012586B">
      <w:pPr>
        <w:pBdr>
          <w:top w:val="nil"/>
          <w:left w:val="nil"/>
          <w:bottom w:val="nil"/>
          <w:right w:val="nil"/>
          <w:between w:val="nil"/>
        </w:pBdr>
        <w:spacing w:after="0"/>
        <w:ind w:left="1068"/>
        <w:jc w:val="both"/>
        <w:rPr>
          <w:color w:val="000000"/>
        </w:rPr>
      </w:pPr>
    </w:p>
    <w:p w14:paraId="00000084" w14:textId="77777777" w:rsidR="0012586B" w:rsidRDefault="00E95720">
      <w:pPr>
        <w:numPr>
          <w:ilvl w:val="0"/>
          <w:numId w:val="12"/>
        </w:numPr>
        <w:pBdr>
          <w:top w:val="nil"/>
          <w:left w:val="nil"/>
          <w:bottom w:val="nil"/>
          <w:right w:val="nil"/>
          <w:between w:val="nil"/>
        </w:pBdr>
        <w:jc w:val="both"/>
        <w:rPr>
          <w:b/>
          <w:color w:val="000000"/>
        </w:rPr>
      </w:pPr>
      <w:r>
        <w:rPr>
          <w:b/>
          <w:color w:val="000000"/>
        </w:rPr>
        <w:t>Antecedentes Legales</w:t>
      </w:r>
    </w:p>
    <w:p w14:paraId="00000085" w14:textId="77777777" w:rsidR="0012586B" w:rsidRDefault="00E95720">
      <w:pPr>
        <w:ind w:left="360"/>
        <w:jc w:val="both"/>
        <w:rPr>
          <w:b/>
        </w:rPr>
      </w:pPr>
      <w:r>
        <w:t xml:space="preserve">Documentación requerida para participantes, persona(S) jurídica(S), QUE NO SEAN AQUELLAS CONSTITUÍDAS bajo el amparo de la Ley N° 20.659. </w:t>
      </w:r>
    </w:p>
    <w:p w14:paraId="00000086"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 xml:space="preserve">Fotocopia simple, por ambos lados, del RUT de la empresa. </w:t>
      </w:r>
    </w:p>
    <w:p w14:paraId="00000087"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Fotocopia simple, por ambos lados, de la cédula de identidad del/los representantes(s)</w:t>
      </w:r>
    </w:p>
    <w:p w14:paraId="00000088"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Fotocopia simple de la escritura de constitución y sus modificaciones.</w:t>
      </w:r>
    </w:p>
    <w:p w14:paraId="00000089"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Copia simple del instrumento donde consta la personería del Representante y sus facultades.</w:t>
      </w:r>
    </w:p>
    <w:p w14:paraId="0000008A"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Fotocopia simple de la inscripción en el Registro de Comercio, si para la constitución y modificaciones se requiriese esta formalidad.</w:t>
      </w:r>
    </w:p>
    <w:p w14:paraId="0000008B"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Publicación del extracto en el Diario Oficial del acto constitutivo y sus modificaciones, si esta formalidad fuere exigible.</w:t>
      </w:r>
    </w:p>
    <w:p w14:paraId="0000008C"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Certificado de vigencia emitido por la autoridad competente, con antigüedad no superior a 3 meses contados hacia atrás, desde la fecha de postulación.</w:t>
      </w:r>
    </w:p>
    <w:p w14:paraId="0000008D"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Certificado de Antecedentes Laborales y Previsionales (F30) emitido actualizado por la Dirección del Trabajo u otra entidad o institución competente de conformidad con el Reglamento del artículo 183 C del Código del Trabajo. El que deberá estar eximido de multas impagas.</w:t>
      </w:r>
    </w:p>
    <w:p w14:paraId="0000008E" w14:textId="77777777" w:rsidR="0012586B" w:rsidRDefault="00E95720">
      <w:pPr>
        <w:numPr>
          <w:ilvl w:val="0"/>
          <w:numId w:val="9"/>
        </w:numPr>
        <w:pBdr>
          <w:top w:val="nil"/>
          <w:left w:val="nil"/>
          <w:bottom w:val="nil"/>
          <w:right w:val="nil"/>
          <w:between w:val="nil"/>
        </w:pBdr>
        <w:spacing w:after="200" w:line="276" w:lineRule="auto"/>
        <w:ind w:left="426" w:hanging="426"/>
        <w:jc w:val="both"/>
        <w:rPr>
          <w:color w:val="000000"/>
        </w:rPr>
      </w:pPr>
      <w:r>
        <w:rPr>
          <w:color w:val="000000"/>
        </w:rPr>
        <w:t xml:space="preserve">Certificado de Deuda Fiscal actualizado entregado por la Tesorería General de la </w:t>
      </w:r>
      <w:r>
        <w:t>República</w:t>
      </w:r>
      <w:r>
        <w:rPr>
          <w:color w:val="000000"/>
        </w:rPr>
        <w:t>. El que deberá estar eximido de deudas en estado morosas.</w:t>
      </w:r>
    </w:p>
    <w:p w14:paraId="0000008F" w14:textId="77777777" w:rsidR="0012586B" w:rsidRDefault="00E95720">
      <w:pPr>
        <w:spacing w:after="200" w:line="276" w:lineRule="auto"/>
        <w:jc w:val="both"/>
      </w:pPr>
      <w:r>
        <w:t>Documentación requerida de la(s) Empresa(s) participantes, SOCIEDADES COMERCIALES, constituidas bajo el amparo de la Ley N° 20.659:</w:t>
      </w:r>
    </w:p>
    <w:p w14:paraId="00000090"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Fotocopia simple del RUT por ambos lados.</w:t>
      </w:r>
    </w:p>
    <w:p w14:paraId="00000091"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Fotocopia simple, por ambos lados, de la cédula de identidad del (de los) representante (s).</w:t>
      </w:r>
    </w:p>
    <w:p w14:paraId="00000092"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Certificado de Estatuto actualizado emitido por el Registro de Empresas y Sociedades.</w:t>
      </w:r>
    </w:p>
    <w:p w14:paraId="00000093"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Certificado de Vigencia emitido por el Registro de Empresas y Sociedades, con antigüedad no superior a 3 meses contados hacia atrás, desde la fecha de postulación.</w:t>
      </w:r>
    </w:p>
    <w:p w14:paraId="00000094"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Certificado de Anotaciones emitido por el Registro de Empresas y Sociedades.</w:t>
      </w:r>
    </w:p>
    <w:p w14:paraId="00000095" w14:textId="77777777" w:rsidR="0012586B" w:rsidRDefault="00E95720">
      <w:pPr>
        <w:numPr>
          <w:ilvl w:val="0"/>
          <w:numId w:val="9"/>
        </w:numPr>
        <w:pBdr>
          <w:top w:val="nil"/>
          <w:left w:val="nil"/>
          <w:bottom w:val="nil"/>
          <w:right w:val="nil"/>
          <w:between w:val="nil"/>
        </w:pBdr>
        <w:spacing w:after="0" w:line="276" w:lineRule="auto"/>
        <w:ind w:left="426" w:hanging="426"/>
        <w:jc w:val="both"/>
        <w:rPr>
          <w:color w:val="000000"/>
        </w:rPr>
      </w:pPr>
      <w:r>
        <w:rPr>
          <w:color w:val="000000"/>
        </w:rPr>
        <w:t>Certificado de Antecedentes Laborales y Previsionales (F30) emitido actualizado por la Dirección del Trabajo u otra entidad o institución competente de conformidad con el Reglamento del artículo 183 C del Código del Trabajo. El que deberá estar eximido de multas impagas.</w:t>
      </w:r>
    </w:p>
    <w:p w14:paraId="00000096" w14:textId="77777777" w:rsidR="0012586B" w:rsidRDefault="00E95720">
      <w:pPr>
        <w:numPr>
          <w:ilvl w:val="0"/>
          <w:numId w:val="9"/>
        </w:numPr>
        <w:pBdr>
          <w:top w:val="nil"/>
          <w:left w:val="nil"/>
          <w:bottom w:val="nil"/>
          <w:right w:val="nil"/>
          <w:between w:val="nil"/>
        </w:pBdr>
        <w:spacing w:after="200" w:line="276" w:lineRule="auto"/>
        <w:ind w:left="426" w:hanging="426"/>
        <w:jc w:val="both"/>
        <w:rPr>
          <w:color w:val="000000"/>
        </w:rPr>
      </w:pPr>
      <w:r>
        <w:rPr>
          <w:color w:val="000000"/>
        </w:rPr>
        <w:lastRenderedPageBreak/>
        <w:t xml:space="preserve">Certificado de deuda fiscal actualizado entregado por la Tesorería General de la </w:t>
      </w:r>
      <w:r>
        <w:t>República</w:t>
      </w:r>
      <w:r>
        <w:rPr>
          <w:color w:val="000000"/>
        </w:rPr>
        <w:t>. El que deberá estar eximido de deudas en estado morosas.</w:t>
      </w:r>
    </w:p>
    <w:p w14:paraId="00000097" w14:textId="77777777" w:rsidR="0012586B" w:rsidRDefault="0012586B">
      <w:pPr>
        <w:pBdr>
          <w:top w:val="nil"/>
          <w:left w:val="nil"/>
          <w:bottom w:val="nil"/>
          <w:right w:val="nil"/>
          <w:between w:val="nil"/>
        </w:pBdr>
        <w:spacing w:after="0"/>
        <w:ind w:left="1068"/>
        <w:jc w:val="both"/>
        <w:rPr>
          <w:color w:val="000000"/>
        </w:rPr>
      </w:pPr>
    </w:p>
    <w:p w14:paraId="00000098" w14:textId="77777777" w:rsidR="0012586B" w:rsidRDefault="00E95720">
      <w:pPr>
        <w:pBdr>
          <w:top w:val="nil"/>
          <w:left w:val="nil"/>
          <w:bottom w:val="nil"/>
          <w:right w:val="nil"/>
          <w:between w:val="nil"/>
        </w:pBdr>
        <w:spacing w:after="0"/>
        <w:ind w:left="720"/>
        <w:rPr>
          <w:color w:val="000000"/>
        </w:rPr>
      </w:pPr>
      <w:r>
        <w:rPr>
          <w:color w:val="000000"/>
        </w:rPr>
        <w:t>En caso de existir subcontrataciones de actividades puntuales se deberá presentar:</w:t>
      </w:r>
    </w:p>
    <w:p w14:paraId="00000099" w14:textId="77777777" w:rsidR="0012586B" w:rsidRDefault="0012586B">
      <w:pPr>
        <w:pBdr>
          <w:top w:val="nil"/>
          <w:left w:val="nil"/>
          <w:bottom w:val="nil"/>
          <w:right w:val="nil"/>
          <w:between w:val="nil"/>
        </w:pBdr>
        <w:spacing w:after="0"/>
        <w:ind w:left="720"/>
        <w:rPr>
          <w:color w:val="000000"/>
        </w:rPr>
      </w:pPr>
    </w:p>
    <w:p w14:paraId="0000009A" w14:textId="77777777" w:rsidR="0012586B" w:rsidRDefault="00E95720">
      <w:pPr>
        <w:numPr>
          <w:ilvl w:val="0"/>
          <w:numId w:val="15"/>
        </w:numPr>
        <w:pBdr>
          <w:top w:val="nil"/>
          <w:left w:val="nil"/>
          <w:bottom w:val="nil"/>
          <w:right w:val="nil"/>
          <w:between w:val="nil"/>
        </w:pBdr>
        <w:spacing w:after="0"/>
        <w:jc w:val="both"/>
      </w:pPr>
      <w:r>
        <w:rPr>
          <w:color w:val="000000"/>
        </w:rPr>
        <w:t>Curriculum vitae de la empresa o institución a subcontratar.</w:t>
      </w:r>
    </w:p>
    <w:p w14:paraId="0000009B" w14:textId="4B27E0BC" w:rsidR="0012586B" w:rsidRDefault="00E95720">
      <w:pPr>
        <w:numPr>
          <w:ilvl w:val="0"/>
          <w:numId w:val="15"/>
        </w:numPr>
        <w:pBdr>
          <w:top w:val="nil"/>
          <w:left w:val="nil"/>
          <w:bottom w:val="nil"/>
          <w:right w:val="nil"/>
          <w:between w:val="nil"/>
        </w:pBdr>
        <w:spacing w:after="0"/>
        <w:jc w:val="both"/>
      </w:pPr>
      <w:r>
        <w:rPr>
          <w:color w:val="000000"/>
        </w:rPr>
        <w:t xml:space="preserve">Curriculum vitae de los integrantes del equipo técnico que formarán parte los servicios o subcontratar como parte del </w:t>
      </w:r>
      <w:r w:rsidR="00813BC4">
        <w:rPr>
          <w:color w:val="000000"/>
        </w:rPr>
        <w:t>evento</w:t>
      </w:r>
      <w:r>
        <w:rPr>
          <w:color w:val="000000"/>
        </w:rPr>
        <w:t>, que dé cuenta de la participación en actividades o proyectos relacionados con la temática de esta convocatoria.</w:t>
      </w:r>
    </w:p>
    <w:p w14:paraId="0000009C" w14:textId="77777777" w:rsidR="0012586B" w:rsidRDefault="00E95720">
      <w:pPr>
        <w:numPr>
          <w:ilvl w:val="0"/>
          <w:numId w:val="15"/>
        </w:numPr>
        <w:pBdr>
          <w:top w:val="nil"/>
          <w:left w:val="nil"/>
          <w:bottom w:val="nil"/>
          <w:right w:val="nil"/>
          <w:between w:val="nil"/>
        </w:pBdr>
        <w:spacing w:after="0"/>
        <w:jc w:val="both"/>
      </w:pPr>
      <w:r>
        <w:rPr>
          <w:color w:val="000000"/>
        </w:rPr>
        <w:t>Términos del producto o servicio a subcontratar (Descripción detallada del producto o servicios a subcontratar)</w:t>
      </w:r>
    </w:p>
    <w:p w14:paraId="0000009D" w14:textId="3104B34D" w:rsidR="0012586B" w:rsidRDefault="00E95720">
      <w:pPr>
        <w:numPr>
          <w:ilvl w:val="0"/>
          <w:numId w:val="15"/>
        </w:numPr>
        <w:pBdr>
          <w:top w:val="nil"/>
          <w:left w:val="nil"/>
          <w:bottom w:val="nil"/>
          <w:right w:val="nil"/>
          <w:between w:val="nil"/>
        </w:pBdr>
        <w:spacing w:after="0"/>
        <w:jc w:val="both"/>
      </w:pPr>
      <w:r>
        <w:rPr>
          <w:color w:val="000000"/>
        </w:rPr>
        <w:t>Copia simple de títulos profesionales de las personas que participarán en</w:t>
      </w:r>
      <w:r w:rsidR="002B77FC">
        <w:rPr>
          <w:color w:val="000000"/>
        </w:rPr>
        <w:t xml:space="preserve"> el servicio</w:t>
      </w:r>
      <w:r>
        <w:rPr>
          <w:color w:val="000000"/>
        </w:rPr>
        <w:t>.</w:t>
      </w:r>
    </w:p>
    <w:p w14:paraId="0000009E" w14:textId="77777777" w:rsidR="0012586B" w:rsidRDefault="00E95720">
      <w:pPr>
        <w:numPr>
          <w:ilvl w:val="0"/>
          <w:numId w:val="15"/>
        </w:numPr>
        <w:pBdr>
          <w:top w:val="nil"/>
          <w:left w:val="nil"/>
          <w:bottom w:val="nil"/>
          <w:right w:val="nil"/>
          <w:between w:val="nil"/>
        </w:pBdr>
        <w:spacing w:after="0"/>
        <w:jc w:val="both"/>
      </w:pPr>
      <w:r>
        <w:rPr>
          <w:color w:val="000000"/>
        </w:rPr>
        <w:t>Carta de compromiso de todos los participantes.</w:t>
      </w:r>
    </w:p>
    <w:p w14:paraId="0000009F" w14:textId="77777777" w:rsidR="0012586B" w:rsidRDefault="00E95720">
      <w:pPr>
        <w:numPr>
          <w:ilvl w:val="0"/>
          <w:numId w:val="15"/>
        </w:numPr>
        <w:pBdr>
          <w:top w:val="nil"/>
          <w:left w:val="nil"/>
          <w:bottom w:val="nil"/>
          <w:right w:val="nil"/>
          <w:between w:val="nil"/>
        </w:pBdr>
        <w:spacing w:after="0"/>
        <w:jc w:val="both"/>
      </w:pPr>
      <w:r>
        <w:rPr>
          <w:color w:val="000000"/>
        </w:rPr>
        <w:t>Declaración jurada simple de no estar afecto a las inhabilidades y restricciones señaladas anteriormente en las presentes bases.</w:t>
      </w:r>
    </w:p>
    <w:p w14:paraId="000000A0" w14:textId="77777777" w:rsidR="0012586B" w:rsidRDefault="00E95720">
      <w:pPr>
        <w:numPr>
          <w:ilvl w:val="0"/>
          <w:numId w:val="15"/>
        </w:numPr>
        <w:pBdr>
          <w:top w:val="nil"/>
          <w:left w:val="nil"/>
          <w:bottom w:val="nil"/>
          <w:right w:val="nil"/>
          <w:between w:val="nil"/>
        </w:pBdr>
        <w:spacing w:after="0"/>
        <w:jc w:val="both"/>
      </w:pPr>
      <w:r>
        <w:rPr>
          <w:color w:val="000000"/>
        </w:rPr>
        <w:t>Certificado de personalidad jurídica vigente, con antigüedad no superior a 90 días, desde el día de presentación de la propuesta.</w:t>
      </w:r>
    </w:p>
    <w:p w14:paraId="000000A1" w14:textId="77777777" w:rsidR="0012586B" w:rsidRDefault="00E95720">
      <w:pPr>
        <w:numPr>
          <w:ilvl w:val="0"/>
          <w:numId w:val="15"/>
        </w:numPr>
        <w:pBdr>
          <w:top w:val="nil"/>
          <w:left w:val="nil"/>
          <w:bottom w:val="nil"/>
          <w:right w:val="nil"/>
          <w:between w:val="nil"/>
        </w:pBdr>
        <w:jc w:val="both"/>
      </w:pPr>
      <w:r>
        <w:rPr>
          <w:color w:val="000000"/>
        </w:rPr>
        <w:t>Fotocopia de carné del representante legal.</w:t>
      </w:r>
    </w:p>
    <w:p w14:paraId="000000A2" w14:textId="77777777" w:rsidR="0012586B" w:rsidRPr="00B91796" w:rsidRDefault="00E95720" w:rsidP="00B91796">
      <w:pPr>
        <w:pStyle w:val="Ttulo2"/>
      </w:pPr>
      <w:bookmarkStart w:id="13" w:name="_Toc196230818"/>
      <w:r w:rsidRPr="00B91796">
        <w:t>Rechazo de las ofertas</w:t>
      </w:r>
      <w:bookmarkEnd w:id="13"/>
    </w:p>
    <w:p w14:paraId="000000A3" w14:textId="77777777" w:rsidR="0012586B" w:rsidRDefault="00E95720">
      <w:pPr>
        <w:pBdr>
          <w:top w:val="nil"/>
          <w:left w:val="nil"/>
          <w:bottom w:val="nil"/>
          <w:right w:val="nil"/>
          <w:between w:val="nil"/>
        </w:pBdr>
        <w:spacing w:after="0"/>
        <w:jc w:val="both"/>
        <w:rPr>
          <w:color w:val="000000"/>
        </w:rPr>
      </w:pPr>
      <w:r>
        <w:rPr>
          <w:color w:val="000000"/>
        </w:rPr>
        <w:t xml:space="preserve">CODESSER se reserva el derecho de rechazar cualquier oferta, e incluso de rechazarlas todas, si no cumplen una o más disposiciones contenidas en las Bases de Licitación, o no se estimaren, a juicio de </w:t>
      </w:r>
      <w:r>
        <w:t>é</w:t>
      </w:r>
      <w:r>
        <w:rPr>
          <w:color w:val="000000"/>
        </w:rPr>
        <w:t>sta, convenientes para sus intereses. A criterio de CODESSER podrán además ser descalificadas aquellas propuestas en que se compruebe una presentación incompleta o ambigua de los documentos o antecedentes presentados por los oferentes. Los postulantes afectados por el rechazo de sus ofertas no tendrán derecho a solicitar indemnización alguna por este hecho.</w:t>
      </w:r>
    </w:p>
    <w:p w14:paraId="0DCF7006" w14:textId="6C3E5B4D" w:rsidR="00DC0A59" w:rsidRPr="00DC0A59" w:rsidRDefault="00E95720" w:rsidP="00DC0A59">
      <w:pPr>
        <w:pStyle w:val="Ttulo1"/>
      </w:pPr>
      <w:bookmarkStart w:id="14" w:name="_Toc196230819"/>
      <w:r w:rsidRPr="00B91796">
        <w:t>ORGANIZACIÓN DE</w:t>
      </w:r>
      <w:r w:rsidR="00DC0A59">
        <w:t xml:space="preserve"> LA PROPUESTA</w:t>
      </w:r>
      <w:bookmarkEnd w:id="14"/>
    </w:p>
    <w:p w14:paraId="000000A5" w14:textId="77777777" w:rsidR="0012586B" w:rsidRPr="00B91796" w:rsidRDefault="00E95720" w:rsidP="00B91796">
      <w:pPr>
        <w:pStyle w:val="Ttulo2"/>
      </w:pPr>
      <w:bookmarkStart w:id="15" w:name="_Toc196230820"/>
      <w:r w:rsidRPr="00B91796">
        <w:t>Presentación Formal</w:t>
      </w:r>
      <w:bookmarkEnd w:id="15"/>
    </w:p>
    <w:p w14:paraId="000000A6" w14:textId="77777777" w:rsidR="0012586B" w:rsidRDefault="00E95720">
      <w:pPr>
        <w:pBdr>
          <w:top w:val="nil"/>
          <w:left w:val="nil"/>
          <w:bottom w:val="nil"/>
          <w:right w:val="nil"/>
          <w:between w:val="nil"/>
        </w:pBdr>
        <w:spacing w:after="0"/>
        <w:jc w:val="both"/>
        <w:rPr>
          <w:color w:val="000000"/>
        </w:rPr>
      </w:pPr>
      <w:r>
        <w:rPr>
          <w:color w:val="000000"/>
        </w:rPr>
        <w:t>Para el adecuado cumplimiento de los objetivos de cada licitación, las propuestas deberán considerar las disposiciones señaladas en las respectivas Bases de Licitación y/o Términos Técnicos de Referencia.</w:t>
      </w:r>
    </w:p>
    <w:p w14:paraId="000000A7" w14:textId="77777777" w:rsidR="0012586B" w:rsidRDefault="0012586B">
      <w:pPr>
        <w:pBdr>
          <w:top w:val="nil"/>
          <w:left w:val="nil"/>
          <w:bottom w:val="nil"/>
          <w:right w:val="nil"/>
          <w:between w:val="nil"/>
        </w:pBdr>
        <w:spacing w:after="0"/>
        <w:jc w:val="both"/>
        <w:rPr>
          <w:color w:val="000000"/>
        </w:rPr>
      </w:pPr>
    </w:p>
    <w:p w14:paraId="000000A8" w14:textId="77777777" w:rsidR="0012586B" w:rsidRDefault="00E95720">
      <w:pPr>
        <w:pBdr>
          <w:top w:val="nil"/>
          <w:left w:val="nil"/>
          <w:bottom w:val="nil"/>
          <w:right w:val="nil"/>
          <w:between w:val="nil"/>
        </w:pBdr>
        <w:spacing w:after="0"/>
        <w:jc w:val="both"/>
        <w:rPr>
          <w:color w:val="000000"/>
        </w:rPr>
      </w:pPr>
      <w:r>
        <w:rPr>
          <w:color w:val="000000"/>
        </w:rPr>
        <w:t xml:space="preserve">Los oferentes son los responsables de la coherencia en la propuesta y de esta con los objetivos de la licitación. De igual modo, serán responsables de adjuntar y enviar correctamente los documentos </w:t>
      </w:r>
      <w:r>
        <w:rPr>
          <w:color w:val="000000"/>
        </w:rPr>
        <w:lastRenderedPageBreak/>
        <w:t xml:space="preserve">solicitados al correo señalado en el punto </w:t>
      </w:r>
      <w:r>
        <w:t>3</w:t>
      </w:r>
      <w:r>
        <w:rPr>
          <w:color w:val="000000"/>
        </w:rPr>
        <w:t>.8. La postulación deberá ceñirse estrictamente a lo establecido en las presentes bases administrativas</w:t>
      </w:r>
      <w:r>
        <w:t xml:space="preserve"> y</w:t>
      </w:r>
      <w:r>
        <w:rPr>
          <w:color w:val="000000"/>
        </w:rPr>
        <w:t xml:space="preserve"> bases técnicas asociadas. </w:t>
      </w:r>
    </w:p>
    <w:p w14:paraId="000000A9" w14:textId="77777777" w:rsidR="0012586B" w:rsidRDefault="0012586B">
      <w:pPr>
        <w:pBdr>
          <w:top w:val="nil"/>
          <w:left w:val="nil"/>
          <w:bottom w:val="nil"/>
          <w:right w:val="nil"/>
          <w:between w:val="nil"/>
        </w:pBdr>
        <w:spacing w:after="0"/>
        <w:jc w:val="both"/>
        <w:rPr>
          <w:color w:val="000000"/>
        </w:rPr>
      </w:pPr>
    </w:p>
    <w:p w14:paraId="000000AA" w14:textId="77777777" w:rsidR="0012586B" w:rsidRDefault="00E95720">
      <w:pPr>
        <w:pBdr>
          <w:top w:val="nil"/>
          <w:left w:val="nil"/>
          <w:bottom w:val="nil"/>
          <w:right w:val="nil"/>
          <w:between w:val="nil"/>
        </w:pBdr>
        <w:spacing w:after="0"/>
        <w:jc w:val="both"/>
        <w:rPr>
          <w:color w:val="000000"/>
        </w:rPr>
      </w:pPr>
      <w:r>
        <w:rPr>
          <w:color w:val="000000"/>
        </w:rPr>
        <w:t>De la oferta técnica y económica</w:t>
      </w:r>
    </w:p>
    <w:p w14:paraId="000000AB" w14:textId="77777777" w:rsidR="0012586B" w:rsidRDefault="0012586B">
      <w:pPr>
        <w:pBdr>
          <w:top w:val="nil"/>
          <w:left w:val="nil"/>
          <w:bottom w:val="nil"/>
          <w:right w:val="nil"/>
          <w:between w:val="nil"/>
        </w:pBdr>
        <w:spacing w:after="0"/>
        <w:jc w:val="both"/>
        <w:rPr>
          <w:color w:val="000000"/>
          <w:sz w:val="12"/>
          <w:szCs w:val="12"/>
        </w:rPr>
      </w:pPr>
    </w:p>
    <w:p w14:paraId="000000AC" w14:textId="71F95245" w:rsidR="0012586B" w:rsidRDefault="00E95720">
      <w:pPr>
        <w:pBdr>
          <w:top w:val="nil"/>
          <w:left w:val="nil"/>
          <w:bottom w:val="nil"/>
          <w:right w:val="nil"/>
          <w:between w:val="nil"/>
        </w:pBdr>
        <w:jc w:val="both"/>
        <w:rPr>
          <w:color w:val="000000"/>
        </w:rPr>
      </w:pPr>
      <w:r>
        <w:rPr>
          <w:color w:val="000000"/>
        </w:rPr>
        <w:t xml:space="preserve">Los requisitos y características de la oferta técnica y económica están contenidos en el documento denominado: Bases Técnicas de Licitación, pudiendo </w:t>
      </w:r>
      <w:r>
        <w:t>é</w:t>
      </w:r>
      <w:r>
        <w:rPr>
          <w:color w:val="000000"/>
        </w:rPr>
        <w:t>ste tomar el nombre de Términos de Referencia. Cabe destacar que para la oferta económica se deberán considerar todos los valores con impuestos incluidos</w:t>
      </w:r>
      <w:r w:rsidR="00A37233">
        <w:rPr>
          <w:color w:val="000000"/>
        </w:rPr>
        <w:t>.</w:t>
      </w:r>
    </w:p>
    <w:p w14:paraId="000000AD" w14:textId="77777777" w:rsidR="0012586B" w:rsidRPr="00B91796" w:rsidRDefault="00E95720" w:rsidP="00B91796">
      <w:pPr>
        <w:pStyle w:val="Ttulo1"/>
      </w:pPr>
      <w:bookmarkStart w:id="16" w:name="_Toc196230821"/>
      <w:r w:rsidRPr="00B91796">
        <w:t>PROCESO DE EVALUACIÓN</w:t>
      </w:r>
      <w:bookmarkEnd w:id="16"/>
    </w:p>
    <w:p w14:paraId="000000AE" w14:textId="77777777" w:rsidR="0012586B" w:rsidRPr="00B91796" w:rsidRDefault="00E95720" w:rsidP="00B91796">
      <w:pPr>
        <w:pStyle w:val="Ttulo2"/>
      </w:pPr>
      <w:bookmarkStart w:id="17" w:name="_Toc196230822"/>
      <w:r w:rsidRPr="00B91796">
        <w:t>Etapa de admisibilidad (revisión de las ofertas)</w:t>
      </w:r>
      <w:bookmarkEnd w:id="17"/>
    </w:p>
    <w:p w14:paraId="000000AF" w14:textId="77777777" w:rsidR="0012586B" w:rsidRDefault="00E95720">
      <w:pPr>
        <w:pBdr>
          <w:top w:val="nil"/>
          <w:left w:val="nil"/>
          <w:bottom w:val="nil"/>
          <w:right w:val="nil"/>
          <w:between w:val="nil"/>
        </w:pBdr>
        <w:spacing w:after="0"/>
        <w:jc w:val="both"/>
        <w:rPr>
          <w:color w:val="000000"/>
        </w:rPr>
      </w:pPr>
      <w:r>
        <w:rPr>
          <w:color w:val="000000"/>
        </w:rPr>
        <w:t xml:space="preserve">Una vez cerrado el proceso de licitación, conforme al cronograma publicado, se realizará la revisión de todas las postulaciones recibidas con las respectivas ofertas técnicas y económicas, proceso que será realizado por la </w:t>
      </w:r>
      <w:r>
        <w:rPr>
          <w:b/>
          <w:color w:val="000000"/>
        </w:rPr>
        <w:t>Comisión Evaluadora</w:t>
      </w:r>
      <w:r>
        <w:rPr>
          <w:color w:val="000000"/>
        </w:rPr>
        <w:t xml:space="preserve"> o por quien sea designado para tales fines. En este acto se contempla la revisión de todos los antecedentes exigidos, administrativos y/o legales indicados en el apartado 3.9 de estas bases, de modo de evaluar si los oferentes cumplen o no con lo querido en las bases de licitación dejándose constancia del hecho de la apertura y de las observaciones que hayan surgido.</w:t>
      </w:r>
    </w:p>
    <w:p w14:paraId="000000B0" w14:textId="77777777" w:rsidR="0012586B" w:rsidRPr="00B91796" w:rsidRDefault="00E95720" w:rsidP="00B91796">
      <w:pPr>
        <w:pStyle w:val="Ttulo2"/>
      </w:pPr>
      <w:bookmarkStart w:id="18" w:name="_Toc196230823"/>
      <w:r w:rsidRPr="00B91796">
        <w:t>Criterios de admisibilidad</w:t>
      </w:r>
      <w:bookmarkEnd w:id="18"/>
    </w:p>
    <w:p w14:paraId="000000B1" w14:textId="77777777" w:rsidR="0012586B" w:rsidRDefault="00E95720">
      <w:pPr>
        <w:numPr>
          <w:ilvl w:val="0"/>
          <w:numId w:val="6"/>
        </w:numPr>
        <w:pBdr>
          <w:top w:val="nil"/>
          <w:left w:val="nil"/>
          <w:bottom w:val="nil"/>
          <w:right w:val="nil"/>
          <w:between w:val="nil"/>
        </w:pBdr>
        <w:spacing w:after="0"/>
        <w:jc w:val="both"/>
      </w:pPr>
      <w:r>
        <w:rPr>
          <w:color w:val="000000"/>
        </w:rPr>
        <w:t>Fecha y hora de ingreso de la oferta, entregados dentro del plazo establecido en las bases del concurso.</w:t>
      </w:r>
    </w:p>
    <w:p w14:paraId="000000B2" w14:textId="77777777" w:rsidR="0012586B" w:rsidRDefault="00E95720">
      <w:pPr>
        <w:numPr>
          <w:ilvl w:val="0"/>
          <w:numId w:val="6"/>
        </w:numPr>
        <w:pBdr>
          <w:top w:val="nil"/>
          <w:left w:val="nil"/>
          <w:bottom w:val="nil"/>
          <w:right w:val="nil"/>
          <w:between w:val="nil"/>
        </w:pBdr>
        <w:spacing w:after="0"/>
        <w:jc w:val="both"/>
      </w:pPr>
      <w:r>
        <w:rPr>
          <w:color w:val="000000"/>
        </w:rPr>
        <w:t>Entrega de documentación mínima indicada en el apartado 3.</w:t>
      </w:r>
      <w:r>
        <w:t>9</w:t>
      </w:r>
      <w:r>
        <w:rPr>
          <w:color w:val="000000"/>
        </w:rPr>
        <w:t xml:space="preserve"> letra a) de las presentes bases, debidamente completadas y acorde a las fechas de vigencia solicitadas.</w:t>
      </w:r>
    </w:p>
    <w:p w14:paraId="000000B3" w14:textId="4A8F3B22" w:rsidR="0012586B" w:rsidRDefault="00E95720">
      <w:pPr>
        <w:numPr>
          <w:ilvl w:val="0"/>
          <w:numId w:val="6"/>
        </w:numPr>
        <w:pBdr>
          <w:top w:val="nil"/>
          <w:left w:val="nil"/>
          <w:bottom w:val="nil"/>
          <w:right w:val="nil"/>
          <w:between w:val="nil"/>
        </w:pBdr>
        <w:spacing w:after="0"/>
        <w:jc w:val="both"/>
      </w:pPr>
      <w:r>
        <w:t xml:space="preserve">Tanto el </w:t>
      </w:r>
      <w:r w:rsidR="00D45592">
        <w:t xml:space="preserve">coordinador </w:t>
      </w:r>
      <w:r w:rsidR="00CD72CA">
        <w:t>y supervisor general de proyecto</w:t>
      </w:r>
      <w:r>
        <w:t xml:space="preserve"> como el e</w:t>
      </w:r>
      <w:r w:rsidR="00ED2D67">
        <w:t>quipo profesional</w:t>
      </w:r>
      <w:r>
        <w:t xml:space="preserve"> deberán cumplir con los requisitos mínimos de años de experiencia e iniciativas ejecutadas indicados en las bases técnicas de licitación.</w:t>
      </w:r>
    </w:p>
    <w:p w14:paraId="000000B4" w14:textId="77777777" w:rsidR="0012586B" w:rsidRDefault="00E95720">
      <w:pPr>
        <w:numPr>
          <w:ilvl w:val="0"/>
          <w:numId w:val="6"/>
        </w:numPr>
        <w:pBdr>
          <w:top w:val="nil"/>
          <w:left w:val="nil"/>
          <w:bottom w:val="nil"/>
          <w:right w:val="nil"/>
          <w:between w:val="nil"/>
        </w:pBdr>
        <w:spacing w:after="0"/>
        <w:jc w:val="both"/>
      </w:pPr>
      <w:r>
        <w:rPr>
          <w:color w:val="000000"/>
        </w:rPr>
        <w:t>Inexistencia de restricciones e inhabilidades.</w:t>
      </w:r>
    </w:p>
    <w:p w14:paraId="000000B5" w14:textId="77777777" w:rsidR="0012586B" w:rsidRPr="00B91796" w:rsidRDefault="00E95720" w:rsidP="00B91796">
      <w:pPr>
        <w:pStyle w:val="Ttulo2"/>
      </w:pPr>
      <w:bookmarkStart w:id="19" w:name="_Toc196230824"/>
      <w:r w:rsidRPr="00B91796">
        <w:t>Evaluación Técnica</w:t>
      </w:r>
      <w:bookmarkEnd w:id="19"/>
    </w:p>
    <w:p w14:paraId="000000B6" w14:textId="77777777" w:rsidR="0012586B" w:rsidRDefault="00E95720">
      <w:pPr>
        <w:pBdr>
          <w:top w:val="nil"/>
          <w:left w:val="nil"/>
          <w:bottom w:val="nil"/>
          <w:right w:val="nil"/>
          <w:between w:val="nil"/>
        </w:pBdr>
        <w:spacing w:after="0"/>
        <w:ind w:hanging="15"/>
        <w:jc w:val="both"/>
        <w:rPr>
          <w:color w:val="000000"/>
        </w:rPr>
      </w:pPr>
      <w:r>
        <w:rPr>
          <w:color w:val="000000"/>
        </w:rPr>
        <w:t>Una vez finalizada la etapa de admisibilidad, que considerará la incorporación de todas las observaciones u omisiones formales detectadas, se iniciará la evaluación técnica de las ofertas presentadas declaradas admisibles.</w:t>
      </w:r>
    </w:p>
    <w:p w14:paraId="000000B7" w14:textId="77777777" w:rsidR="0012586B" w:rsidRDefault="0012586B">
      <w:pPr>
        <w:pBdr>
          <w:top w:val="nil"/>
          <w:left w:val="nil"/>
          <w:bottom w:val="nil"/>
          <w:right w:val="nil"/>
          <w:between w:val="nil"/>
        </w:pBdr>
        <w:spacing w:after="0"/>
        <w:jc w:val="both"/>
        <w:rPr>
          <w:color w:val="000000"/>
        </w:rPr>
      </w:pPr>
    </w:p>
    <w:p w14:paraId="000000C0" w14:textId="2600F5C7" w:rsidR="0012586B" w:rsidRDefault="00E95720" w:rsidP="00A37233">
      <w:pPr>
        <w:pBdr>
          <w:top w:val="nil"/>
          <w:left w:val="nil"/>
          <w:bottom w:val="nil"/>
          <w:right w:val="nil"/>
          <w:between w:val="nil"/>
        </w:pBdr>
        <w:spacing w:after="0"/>
        <w:jc w:val="both"/>
        <w:rPr>
          <w:color w:val="000000"/>
        </w:rPr>
      </w:pPr>
      <w:r>
        <w:rPr>
          <w:color w:val="000000"/>
        </w:rPr>
        <w:t xml:space="preserve">Para la etapa de evaluación técnica, CODESSER constituirá una </w:t>
      </w:r>
      <w:r>
        <w:rPr>
          <w:b/>
          <w:color w:val="000000"/>
        </w:rPr>
        <w:t>Comisión Evaluadora</w:t>
      </w:r>
      <w:r>
        <w:rPr>
          <w:color w:val="000000"/>
        </w:rPr>
        <w:t xml:space="preserve"> de expertos en el área que corresponda a la que le corresponderá evaluar las ofertas presentadas</w:t>
      </w:r>
      <w:r w:rsidR="00A37233">
        <w:rPr>
          <w:color w:val="000000"/>
        </w:rPr>
        <w:t>.</w:t>
      </w:r>
    </w:p>
    <w:p w14:paraId="21F5EE7B" w14:textId="77777777" w:rsidR="00A37233" w:rsidRPr="00A37233" w:rsidRDefault="00A37233" w:rsidP="00A37233">
      <w:pPr>
        <w:pBdr>
          <w:top w:val="nil"/>
          <w:left w:val="nil"/>
          <w:bottom w:val="nil"/>
          <w:right w:val="nil"/>
          <w:between w:val="nil"/>
        </w:pBdr>
        <w:spacing w:after="0"/>
        <w:jc w:val="both"/>
        <w:rPr>
          <w:color w:val="000000"/>
        </w:rPr>
      </w:pPr>
    </w:p>
    <w:p w14:paraId="000000C1" w14:textId="77777777" w:rsidR="0012586B" w:rsidRDefault="00E95720">
      <w:pPr>
        <w:jc w:val="both"/>
      </w:pPr>
      <w:r>
        <w:t>Esta comisión levantará un informe de evaluación (pauta interna de evaluación), debidamente aprobada por sus integrantes, que dejará constancia del puntaje de evaluación de cada oferta, de las observaciones realizadas por los evaluadores, y de las recomendaciones y/o sugerencias que se establezcan. El puntaje total obtenido por el oferente se obtendrá del promedio ponderado de los criterios evaluados. Los criterios de evaluación se especificarán en detalle en las bases técnicas de cada convocatoria.</w:t>
      </w:r>
    </w:p>
    <w:p w14:paraId="000000C2" w14:textId="77777777" w:rsidR="0012586B" w:rsidRDefault="00E95720">
      <w:pPr>
        <w:pBdr>
          <w:top w:val="nil"/>
          <w:left w:val="nil"/>
          <w:bottom w:val="nil"/>
          <w:right w:val="nil"/>
          <w:between w:val="nil"/>
        </w:pBdr>
        <w:spacing w:after="0"/>
        <w:jc w:val="both"/>
        <w:rPr>
          <w:color w:val="000000"/>
        </w:rPr>
      </w:pPr>
      <w:r>
        <w:rPr>
          <w:color w:val="000000"/>
        </w:rPr>
        <w:t>CODESSER se reserva el derecho de solicitar mayores antecedentes o aclaraciones respecto de la oferta técnica, si así lo estimara conveniente, siempre que aquello no amerite ventajas por sobre otros postulantes, situación que no estará sujeta a penalización.</w:t>
      </w:r>
    </w:p>
    <w:p w14:paraId="000000CC" w14:textId="77777777" w:rsidR="0012586B" w:rsidRPr="00B91796" w:rsidRDefault="00E95720" w:rsidP="00B91796">
      <w:pPr>
        <w:pStyle w:val="Ttulo2"/>
      </w:pPr>
      <w:bookmarkStart w:id="20" w:name="_Toc196230826"/>
      <w:r w:rsidRPr="00B91796">
        <w:t>De la escala de calificación</w:t>
      </w:r>
      <w:bookmarkEnd w:id="20"/>
    </w:p>
    <w:p w14:paraId="000000CD" w14:textId="77777777" w:rsidR="0012586B" w:rsidRDefault="00E95720">
      <w:pPr>
        <w:pBdr>
          <w:top w:val="nil"/>
          <w:left w:val="nil"/>
          <w:bottom w:val="nil"/>
          <w:right w:val="nil"/>
          <w:between w:val="nil"/>
        </w:pBdr>
        <w:spacing w:after="0"/>
        <w:jc w:val="both"/>
        <w:rPr>
          <w:color w:val="000000"/>
        </w:rPr>
      </w:pPr>
      <w:r>
        <w:rPr>
          <w:color w:val="000000"/>
        </w:rPr>
        <w:t>CODESSER, con el objetivo de obtener un ranking priorizado de propuestas, calificará cada una de las ofertas declaradas admisibles con una nota, cuya escala única numérica contemplará como evaluación mínima un 1,0 y como nota máxima un 5,0. Para lo anterior, se utilizarán como máximo 2 decimales.</w:t>
      </w:r>
    </w:p>
    <w:p w14:paraId="000000CE" w14:textId="77777777" w:rsidR="0012586B" w:rsidRPr="00B91796" w:rsidRDefault="00E95720" w:rsidP="00B91796">
      <w:pPr>
        <w:pStyle w:val="Ttulo2"/>
      </w:pPr>
      <w:bookmarkStart w:id="21" w:name="_Toc196230827"/>
      <w:r w:rsidRPr="00B91796">
        <w:t>Adjudicación</w:t>
      </w:r>
      <w:bookmarkEnd w:id="21"/>
    </w:p>
    <w:p w14:paraId="000000CF" w14:textId="77777777" w:rsidR="0012586B" w:rsidRDefault="00E95720">
      <w:pPr>
        <w:pBdr>
          <w:top w:val="nil"/>
          <w:left w:val="nil"/>
          <w:bottom w:val="nil"/>
          <w:right w:val="nil"/>
          <w:between w:val="nil"/>
        </w:pBdr>
        <w:spacing w:after="0"/>
        <w:jc w:val="both"/>
        <w:rPr>
          <w:color w:val="000000"/>
        </w:rPr>
      </w:pPr>
      <w:r>
        <w:rPr>
          <w:color w:val="000000"/>
        </w:rPr>
        <w:t xml:space="preserve">Se adjudicará el servicio a la propuesta que haya obtenido el mejor puntaje en el proceso de calificación. </w:t>
      </w:r>
    </w:p>
    <w:p w14:paraId="000000D0" w14:textId="77777777" w:rsidR="0012586B" w:rsidRPr="00B91796" w:rsidRDefault="00E95720" w:rsidP="00B91796">
      <w:pPr>
        <w:pStyle w:val="Ttulo2"/>
      </w:pPr>
      <w:bookmarkStart w:id="22" w:name="_Toc196230828"/>
      <w:r w:rsidRPr="00B91796">
        <w:t>Correspondencia y comunicaciones</w:t>
      </w:r>
      <w:bookmarkEnd w:id="22"/>
    </w:p>
    <w:p w14:paraId="000000D1" w14:textId="77777777" w:rsidR="0012586B" w:rsidRDefault="00E95720">
      <w:pPr>
        <w:pBdr>
          <w:top w:val="nil"/>
          <w:left w:val="nil"/>
          <w:bottom w:val="nil"/>
          <w:right w:val="nil"/>
          <w:between w:val="nil"/>
        </w:pBdr>
        <w:spacing w:after="0"/>
        <w:jc w:val="both"/>
        <w:rPr>
          <w:color w:val="000000"/>
        </w:rPr>
      </w:pPr>
      <w:r>
        <w:rPr>
          <w:color w:val="000000"/>
        </w:rPr>
        <w:t xml:space="preserve">CODESSER dirigirá las comunicaciones y notificaciones pertinentes de la licitación a la dirección de correo electrónico que el oferente haya informado en su postulación. </w:t>
      </w:r>
    </w:p>
    <w:p w14:paraId="000000D2" w14:textId="77777777" w:rsidR="0012586B" w:rsidRDefault="0012586B">
      <w:pPr>
        <w:pBdr>
          <w:top w:val="nil"/>
          <w:left w:val="nil"/>
          <w:bottom w:val="nil"/>
          <w:right w:val="nil"/>
          <w:between w:val="nil"/>
        </w:pBdr>
        <w:spacing w:after="0"/>
        <w:jc w:val="both"/>
      </w:pPr>
    </w:p>
    <w:p w14:paraId="000000D3" w14:textId="77777777" w:rsidR="0012586B" w:rsidRDefault="00E95720">
      <w:pPr>
        <w:pBdr>
          <w:top w:val="nil"/>
          <w:left w:val="nil"/>
          <w:bottom w:val="nil"/>
          <w:right w:val="nil"/>
          <w:between w:val="nil"/>
        </w:pBdr>
        <w:spacing w:after="0"/>
        <w:jc w:val="both"/>
        <w:rPr>
          <w:color w:val="000000"/>
        </w:rPr>
      </w:pPr>
      <w:r>
        <w:rPr>
          <w:color w:val="000000"/>
        </w:rPr>
        <w:t>Todos los procesos de licitación establecerán un período de consultas que finalizará el día establecido en las bases técnicas.</w:t>
      </w:r>
    </w:p>
    <w:p w14:paraId="000000D4" w14:textId="77777777" w:rsidR="0012586B" w:rsidRDefault="0012586B">
      <w:pPr>
        <w:pBdr>
          <w:top w:val="nil"/>
          <w:left w:val="nil"/>
          <w:bottom w:val="nil"/>
          <w:right w:val="nil"/>
          <w:between w:val="nil"/>
        </w:pBdr>
        <w:spacing w:after="0"/>
        <w:jc w:val="both"/>
      </w:pPr>
    </w:p>
    <w:p w14:paraId="000000D5" w14:textId="77777777" w:rsidR="0012586B" w:rsidRDefault="00E95720">
      <w:pPr>
        <w:pBdr>
          <w:top w:val="nil"/>
          <w:left w:val="nil"/>
          <w:bottom w:val="nil"/>
          <w:right w:val="nil"/>
          <w:between w:val="nil"/>
        </w:pBdr>
        <w:jc w:val="both"/>
        <w:rPr>
          <w:color w:val="000000"/>
        </w:rPr>
      </w:pPr>
      <w:r>
        <w:rPr>
          <w:color w:val="000000"/>
        </w:rPr>
        <w:t>Las consultas se realizarán exclusivamente de forma electrónica, a la dirección de correo electrónico indicado en las bases técnicas.</w:t>
      </w:r>
    </w:p>
    <w:p w14:paraId="000000D6" w14:textId="77777777" w:rsidR="0012586B" w:rsidRPr="00B91796" w:rsidRDefault="00E95720" w:rsidP="00B91796">
      <w:pPr>
        <w:pStyle w:val="Ttulo1"/>
      </w:pPr>
      <w:bookmarkStart w:id="23" w:name="_Toc196230829"/>
      <w:r w:rsidRPr="00B91796">
        <w:lastRenderedPageBreak/>
        <w:t>CONVENIO</w:t>
      </w:r>
      <w:bookmarkEnd w:id="23"/>
    </w:p>
    <w:p w14:paraId="000000D7" w14:textId="77777777" w:rsidR="0012586B" w:rsidRPr="00B91796" w:rsidRDefault="00E95720" w:rsidP="00B91796">
      <w:pPr>
        <w:pStyle w:val="Ttulo2"/>
      </w:pPr>
      <w:bookmarkStart w:id="24" w:name="_Toc196230830"/>
      <w:r w:rsidRPr="00B91796">
        <w:t>Comunicación de la adjudicación</w:t>
      </w:r>
      <w:bookmarkEnd w:id="24"/>
    </w:p>
    <w:p w14:paraId="000000D8" w14:textId="766F6BE0" w:rsidR="0012586B" w:rsidRDefault="00E95720">
      <w:pPr>
        <w:jc w:val="both"/>
      </w:pPr>
      <w:r>
        <w:t>Una vez adjudicada la pr</w:t>
      </w:r>
      <w:r w:rsidR="00E26957">
        <w:t xml:space="preserve">oducción </w:t>
      </w:r>
      <w:r w:rsidR="00AB4093">
        <w:t>de este evento</w:t>
      </w:r>
      <w:r>
        <w:t>, se le notificará mediante carta despachada vía correo electrónico al adjudicatario. Esta carta será considerada para todos los efectos legales como el medio de notificación de la adjudicación y su recepción perfeccionará la misma.</w:t>
      </w:r>
    </w:p>
    <w:p w14:paraId="000000D9" w14:textId="77777777" w:rsidR="0012586B" w:rsidRDefault="00E95720">
      <w:pPr>
        <w:jc w:val="both"/>
      </w:pPr>
      <w:r>
        <w:t>A los postulantes no favorecidos se les comunicará vía correo electrónico el hecho de no haber sido seleccionados.</w:t>
      </w:r>
    </w:p>
    <w:p w14:paraId="000000DA" w14:textId="77777777" w:rsidR="0012586B" w:rsidRDefault="00E95720">
      <w:pPr>
        <w:jc w:val="both"/>
      </w:pPr>
      <w:r>
        <w:t>El contrato de prestación de servicios será redactado por CODESSER y deberá ser firmado por el adjudicatario, debiendo entregarse a CODESSER en tres copias de éste según corresponda, todo a costa del oferente adjudicado.</w:t>
      </w:r>
    </w:p>
    <w:p w14:paraId="000000DB" w14:textId="77777777" w:rsidR="0012586B" w:rsidRDefault="00E95720">
      <w:pPr>
        <w:jc w:val="both"/>
      </w:pPr>
      <w:r>
        <w:t>Este contrato se formulará dentro del plazo de 5 días hábiles contados desde que el oferente haya presentado los antecedentes que a continuación se señalan, y que le serán requeridos en la carta de notificación o a través de correo electrónico:</w:t>
      </w:r>
    </w:p>
    <w:p w14:paraId="000000DC" w14:textId="77777777" w:rsidR="0012586B" w:rsidRDefault="00E95720">
      <w:pPr>
        <w:numPr>
          <w:ilvl w:val="0"/>
          <w:numId w:val="2"/>
        </w:numPr>
        <w:pBdr>
          <w:top w:val="nil"/>
          <w:left w:val="nil"/>
          <w:bottom w:val="nil"/>
          <w:right w:val="nil"/>
          <w:between w:val="nil"/>
        </w:pBdr>
        <w:spacing w:after="0"/>
        <w:jc w:val="both"/>
      </w:pPr>
      <w:r>
        <w:rPr>
          <w:color w:val="000000"/>
        </w:rPr>
        <w:t>Escritura pública autorizada de constitución de la persona jurídica, con certificado de inscripción vigente en el Registro de Comercio del Conservador de bienes raíces correspondiente, con vigencia no inferior a 60 días a la fecha de presentación o su equivalente internacional.</w:t>
      </w:r>
    </w:p>
    <w:p w14:paraId="000000DD" w14:textId="77777777" w:rsidR="0012586B" w:rsidRDefault="00E95720">
      <w:pPr>
        <w:numPr>
          <w:ilvl w:val="0"/>
          <w:numId w:val="2"/>
        </w:numPr>
        <w:pBdr>
          <w:top w:val="nil"/>
          <w:left w:val="nil"/>
          <w:bottom w:val="nil"/>
          <w:right w:val="nil"/>
          <w:between w:val="nil"/>
        </w:pBdr>
        <w:spacing w:after="0"/>
        <w:jc w:val="both"/>
      </w:pPr>
      <w:r>
        <w:rPr>
          <w:color w:val="000000"/>
        </w:rPr>
        <w:t>Copia legalizada del documento en que conste la personería o mandato del representante legal, si no estuviese acreditado en los documentos anteriores, con fecha no anterior a 60 días contados desde la fecha fijada para la presentación de las propuestas en originales o fotocopias legalizadas ante Notario o su equivalente internacional.</w:t>
      </w:r>
    </w:p>
    <w:p w14:paraId="000000DE" w14:textId="77777777" w:rsidR="0012586B" w:rsidRDefault="00E95720">
      <w:pPr>
        <w:numPr>
          <w:ilvl w:val="0"/>
          <w:numId w:val="2"/>
        </w:numPr>
        <w:pBdr>
          <w:top w:val="nil"/>
          <w:left w:val="nil"/>
          <w:bottom w:val="nil"/>
          <w:right w:val="nil"/>
          <w:between w:val="nil"/>
        </w:pBdr>
        <w:spacing w:after="0"/>
        <w:jc w:val="both"/>
      </w:pPr>
      <w:r>
        <w:rPr>
          <w:color w:val="000000"/>
        </w:rPr>
        <w:t xml:space="preserve">Nombre Representante Legal, nacionalidad, estado civil, profesión o cargo y copia autorizada ante Notario Público de su cédula de identidad o su equivalente internacional. </w:t>
      </w:r>
    </w:p>
    <w:p w14:paraId="000000DF" w14:textId="77777777" w:rsidR="0012586B" w:rsidRDefault="00E95720">
      <w:pPr>
        <w:numPr>
          <w:ilvl w:val="0"/>
          <w:numId w:val="2"/>
        </w:numPr>
        <w:pBdr>
          <w:top w:val="nil"/>
          <w:left w:val="nil"/>
          <w:bottom w:val="nil"/>
          <w:right w:val="nil"/>
          <w:between w:val="nil"/>
        </w:pBdr>
        <w:spacing w:after="0"/>
        <w:jc w:val="both"/>
      </w:pPr>
      <w:r>
        <w:rPr>
          <w:color w:val="000000"/>
        </w:rPr>
        <w:t>Boletas de garantía bancarias u otra caución exigida en las bases técnicas, administrativas o carta de notificación.</w:t>
      </w:r>
    </w:p>
    <w:p w14:paraId="000000E0" w14:textId="77777777" w:rsidR="0012586B" w:rsidRDefault="00E95720">
      <w:pPr>
        <w:numPr>
          <w:ilvl w:val="0"/>
          <w:numId w:val="2"/>
        </w:numPr>
        <w:pBdr>
          <w:top w:val="nil"/>
          <w:left w:val="nil"/>
          <w:bottom w:val="nil"/>
          <w:right w:val="nil"/>
          <w:between w:val="nil"/>
        </w:pBdr>
        <w:jc w:val="both"/>
      </w:pPr>
      <w:r>
        <w:rPr>
          <w:color w:val="000000"/>
        </w:rPr>
        <w:t>Otros documentos especificados en la carta que notifica la adjudicación.</w:t>
      </w:r>
    </w:p>
    <w:p w14:paraId="000000E1" w14:textId="77777777" w:rsidR="0012586B" w:rsidRDefault="00E95720">
      <w:pPr>
        <w:jc w:val="both"/>
      </w:pPr>
      <w:r>
        <w:t>CODESSER se reserva el derecho a rechazar cualquier documento que no conste fehacientemente su autenticidad.</w:t>
      </w:r>
    </w:p>
    <w:p w14:paraId="000000E2" w14:textId="77777777" w:rsidR="0012586B" w:rsidRPr="00B91796" w:rsidRDefault="00E95720" w:rsidP="00B91796">
      <w:pPr>
        <w:pStyle w:val="Ttulo2"/>
      </w:pPr>
      <w:bookmarkStart w:id="25" w:name="_Toc196230831"/>
      <w:r w:rsidRPr="00B91796">
        <w:t>Medidas de caución a los procesos de contratación</w:t>
      </w:r>
      <w:bookmarkEnd w:id="25"/>
    </w:p>
    <w:p w14:paraId="000000E3" w14:textId="77777777" w:rsidR="0012586B" w:rsidRDefault="00E95720">
      <w:pPr>
        <w:numPr>
          <w:ilvl w:val="0"/>
          <w:numId w:val="1"/>
        </w:numPr>
        <w:pBdr>
          <w:top w:val="nil"/>
          <w:left w:val="nil"/>
          <w:bottom w:val="nil"/>
          <w:right w:val="nil"/>
          <w:between w:val="nil"/>
        </w:pBdr>
        <w:jc w:val="both"/>
      </w:pPr>
      <w:r>
        <w:rPr>
          <w:color w:val="000000"/>
        </w:rPr>
        <w:t>Garantía de fiel cumplimiento</w:t>
      </w:r>
    </w:p>
    <w:p w14:paraId="000000E4" w14:textId="77777777" w:rsidR="0012586B" w:rsidRDefault="00E95720">
      <w:pPr>
        <w:jc w:val="both"/>
      </w:pPr>
      <w:r>
        <w:t xml:space="preserve">Para la elaboración del convenio, el adjudicatario deberá presentar una Boleta de Garantía Bancaria, tomada en una institución con presencia en la ciudad de Coyhaique, región de Aysén, con carácter </w:t>
      </w:r>
      <w:r>
        <w:lastRenderedPageBreak/>
        <w:t>de irrevocable, pagadera a la vista y al solo requerimiento de CODESSER, destinada a garantizar el fiel, íntegro y oportuno cumplimiento del contrato.</w:t>
      </w:r>
    </w:p>
    <w:p w14:paraId="000000E5" w14:textId="77777777" w:rsidR="0012586B" w:rsidRDefault="00E95720">
      <w:pPr>
        <w:jc w:val="both"/>
      </w:pPr>
      <w:r>
        <w:t>El valor de esta garantía será equivalente al 10% del valor total del convenio y su vigencia deberá extenderse por a lo menos 90 días corridos siguientes al término del contrato, según la propuesta entregada, y previa coordinación con el equipo técnico de CODESSER.</w:t>
      </w:r>
    </w:p>
    <w:p w14:paraId="000000E6" w14:textId="77777777" w:rsidR="0012586B" w:rsidRDefault="00E95720">
      <w:pPr>
        <w:jc w:val="both"/>
      </w:pPr>
      <w:r>
        <w:t>La Boleta de Garantía Bancaria o póliza de seguro deberá tomarse a la orden de Corporación de Desarrollo Social del Sector Rural, RUT 70.265.000-3, Domiciliada en Tenderini 187, comuna Santiago, región Metropolitana</w:t>
      </w:r>
    </w:p>
    <w:p w14:paraId="49347A1A" w14:textId="6D0CD97D" w:rsidR="003F2BF8" w:rsidRPr="003F2BF8" w:rsidRDefault="00E95720">
      <w:pPr>
        <w:widowControl w:val="0"/>
        <w:pBdr>
          <w:top w:val="nil"/>
          <w:left w:val="nil"/>
          <w:bottom w:val="nil"/>
          <w:right w:val="nil"/>
          <w:between w:val="nil"/>
        </w:pBdr>
        <w:spacing w:after="240" w:line="240" w:lineRule="auto"/>
        <w:jc w:val="both"/>
        <w:rPr>
          <w:color w:val="000000"/>
        </w:rPr>
      </w:pPr>
      <w:bookmarkStart w:id="26" w:name="_heading=h.49x2ik5" w:colFirst="0" w:colLast="0"/>
      <w:bookmarkEnd w:id="26"/>
      <w:r>
        <w:rPr>
          <w:color w:val="000000"/>
        </w:rPr>
        <w:t xml:space="preserve">El documento deberá decir en su glosa “Para garantizar el fiel, cabal y oportuno cumplimiento del contrato, correspondiente al </w:t>
      </w:r>
      <w:r w:rsidR="00FD3D7A" w:rsidRPr="008E5818">
        <w:rPr>
          <w:b/>
          <w:bCs/>
          <w:color w:val="000000"/>
        </w:rPr>
        <w:t>“PRODUCCIÓN DE EVENTO AYSEN DAY, TENDIENTE A INCENTIVAR INVERSIONES EN LA REGIÓN DE AYSEN”</w:t>
      </w:r>
      <w:r w:rsidR="00FD3D7A">
        <w:rPr>
          <w:b/>
          <w:bCs/>
          <w:color w:val="000000"/>
        </w:rPr>
        <w:t>,</w:t>
      </w:r>
      <w:r w:rsidR="001956FF">
        <w:rPr>
          <w:b/>
          <w:bCs/>
          <w:color w:val="000000"/>
        </w:rPr>
        <w:t xml:space="preserve"> </w:t>
      </w:r>
      <w:r w:rsidR="001956FF">
        <w:rPr>
          <w:color w:val="000000"/>
        </w:rPr>
        <w:t xml:space="preserve">código </w:t>
      </w:r>
      <w:r w:rsidR="001956FF" w:rsidRPr="00E91A8C">
        <w:rPr>
          <w:color w:val="000000"/>
        </w:rPr>
        <w:t>22IFI-230899</w:t>
      </w:r>
    </w:p>
    <w:p w14:paraId="000000E8" w14:textId="77777777" w:rsidR="0012586B" w:rsidRDefault="00E95720">
      <w:pPr>
        <w:numPr>
          <w:ilvl w:val="0"/>
          <w:numId w:val="1"/>
        </w:numPr>
        <w:pBdr>
          <w:top w:val="nil"/>
          <w:left w:val="nil"/>
          <w:bottom w:val="nil"/>
          <w:right w:val="nil"/>
          <w:between w:val="nil"/>
        </w:pBdr>
        <w:spacing w:after="0"/>
        <w:jc w:val="both"/>
      </w:pPr>
      <w:r>
        <w:rPr>
          <w:color w:val="000000"/>
        </w:rPr>
        <w:t>Restricciones de la garantía</w:t>
      </w:r>
    </w:p>
    <w:p w14:paraId="000000E9" w14:textId="77777777" w:rsidR="0012586B" w:rsidRDefault="00E95720">
      <w:pPr>
        <w:numPr>
          <w:ilvl w:val="0"/>
          <w:numId w:val="8"/>
        </w:numPr>
        <w:pBdr>
          <w:top w:val="nil"/>
          <w:left w:val="nil"/>
          <w:bottom w:val="nil"/>
          <w:right w:val="nil"/>
          <w:between w:val="nil"/>
        </w:pBdr>
        <w:spacing w:after="0"/>
        <w:jc w:val="both"/>
      </w:pPr>
      <w:r>
        <w:rPr>
          <w:color w:val="000000"/>
        </w:rPr>
        <w:t>CODESSER no aceptará otro medio de caución que el señalado en estas bases.</w:t>
      </w:r>
    </w:p>
    <w:p w14:paraId="000000EA" w14:textId="77777777" w:rsidR="0012586B" w:rsidRDefault="00E95720">
      <w:pPr>
        <w:numPr>
          <w:ilvl w:val="0"/>
          <w:numId w:val="8"/>
        </w:numPr>
        <w:pBdr>
          <w:top w:val="nil"/>
          <w:left w:val="nil"/>
          <w:bottom w:val="nil"/>
          <w:right w:val="nil"/>
          <w:between w:val="nil"/>
        </w:pBdr>
        <w:spacing w:after="0"/>
        <w:jc w:val="both"/>
      </w:pPr>
      <w:r>
        <w:rPr>
          <w:color w:val="000000"/>
        </w:rPr>
        <w:t>No se aceptarán documentos emitidos por instituciones bancarias o financieras que no cuenten con presencia en la ciudad de Coyhaique.</w:t>
      </w:r>
    </w:p>
    <w:p w14:paraId="000000EB" w14:textId="11AC6F25" w:rsidR="0012586B" w:rsidRDefault="00E95720">
      <w:pPr>
        <w:numPr>
          <w:ilvl w:val="0"/>
          <w:numId w:val="8"/>
        </w:numPr>
        <w:pBdr>
          <w:top w:val="nil"/>
          <w:left w:val="nil"/>
          <w:bottom w:val="nil"/>
          <w:right w:val="nil"/>
          <w:between w:val="nil"/>
        </w:pBdr>
        <w:spacing w:after="0"/>
        <w:jc w:val="both"/>
      </w:pPr>
      <w:r>
        <w:rPr>
          <w:color w:val="000000"/>
        </w:rPr>
        <w:t xml:space="preserve">CODESSER no aceptará boletas de garantías de terceros, </w:t>
      </w:r>
      <w:r>
        <w:t>sólo</w:t>
      </w:r>
      <w:r>
        <w:rPr>
          <w:color w:val="000000"/>
        </w:rPr>
        <w:t xml:space="preserve"> se podrán presentar boletas de garantía tomadas por el adjudicatario del e</w:t>
      </w:r>
      <w:r w:rsidR="00A24F9B">
        <w:rPr>
          <w:color w:val="000000"/>
        </w:rPr>
        <w:t>vento</w:t>
      </w:r>
      <w:r>
        <w:rPr>
          <w:color w:val="000000"/>
        </w:rPr>
        <w:t>, mismo que suscribe el convenio o contrato de prestación de servicios.</w:t>
      </w:r>
    </w:p>
    <w:p w14:paraId="000000EC" w14:textId="77777777" w:rsidR="0012586B" w:rsidRPr="00B91796" w:rsidRDefault="00E95720" w:rsidP="00B91796">
      <w:pPr>
        <w:pStyle w:val="Ttulo2"/>
      </w:pPr>
      <w:bookmarkStart w:id="27" w:name="_Toc196230832"/>
      <w:r w:rsidRPr="00B91796">
        <w:t>Término anticipado del contrato</w:t>
      </w:r>
      <w:bookmarkEnd w:id="27"/>
    </w:p>
    <w:p w14:paraId="000000ED" w14:textId="77777777" w:rsidR="0012586B" w:rsidRDefault="00E95720">
      <w:pPr>
        <w:jc w:val="both"/>
      </w:pPr>
      <w:r>
        <w:t>CODESSER podrá poner término anticipado al contrato cuando el adjudicatario incurra en incumplimiento grave de las obligaciones que asume en virtud de este. De esto se le notificará por escrito, quedando sin efecto el contrato para todos los efectos legales y sin necesidad de declaración judicial.</w:t>
      </w:r>
    </w:p>
    <w:p w14:paraId="000000EE" w14:textId="77777777" w:rsidR="0012586B" w:rsidRDefault="00E95720">
      <w:pPr>
        <w:jc w:val="both"/>
      </w:pPr>
      <w:r>
        <w:t>Esta notificación no dará derecho al adjudicatario a reclamar indemnización alguna y CODESSER se reservará el derecho de deducir las acciones legales que correspondan.</w:t>
      </w:r>
    </w:p>
    <w:p w14:paraId="000000EF" w14:textId="77777777" w:rsidR="0012586B" w:rsidRDefault="00E95720">
      <w:pPr>
        <w:jc w:val="both"/>
      </w:pPr>
      <w:r>
        <w:t>En caso de incumplimiento, por consiguiente, Término Anticipado del Contrato, la Corporación hará efectiva la boleta de fiel cumplimiento del contrato.</w:t>
      </w:r>
    </w:p>
    <w:p w14:paraId="000000F0" w14:textId="77777777" w:rsidR="0012586B" w:rsidRDefault="00E95720">
      <w:pPr>
        <w:jc w:val="both"/>
      </w:pPr>
      <w:r>
        <w:t>Se entienden como incumplimiento grave de sus obligaciones:</w:t>
      </w:r>
    </w:p>
    <w:p w14:paraId="000000F2" w14:textId="1B1541FD" w:rsidR="0012586B" w:rsidRPr="006A2899" w:rsidRDefault="00EB3BDD" w:rsidP="006A2899">
      <w:pPr>
        <w:numPr>
          <w:ilvl w:val="0"/>
          <w:numId w:val="3"/>
        </w:numPr>
        <w:pBdr>
          <w:top w:val="nil"/>
          <w:left w:val="nil"/>
          <w:bottom w:val="nil"/>
          <w:right w:val="nil"/>
          <w:between w:val="nil"/>
        </w:pBdr>
        <w:spacing w:after="0"/>
        <w:jc w:val="both"/>
        <w:rPr>
          <w:color w:val="000000"/>
        </w:rPr>
      </w:pPr>
      <w:r w:rsidRPr="006A2899">
        <w:rPr>
          <w:color w:val="000000"/>
        </w:rPr>
        <w:t xml:space="preserve">Negarse a </w:t>
      </w:r>
      <w:r w:rsidR="008B483F" w:rsidRPr="006A2899">
        <w:rPr>
          <w:color w:val="000000"/>
        </w:rPr>
        <w:t>realizar el evento contratado.</w:t>
      </w:r>
    </w:p>
    <w:p w14:paraId="000000F4" w14:textId="006109B2" w:rsidR="0012586B" w:rsidRPr="006A2899" w:rsidRDefault="008B483F" w:rsidP="006A2899">
      <w:pPr>
        <w:numPr>
          <w:ilvl w:val="0"/>
          <w:numId w:val="3"/>
        </w:numPr>
        <w:pBdr>
          <w:top w:val="nil"/>
          <w:left w:val="nil"/>
          <w:bottom w:val="nil"/>
          <w:right w:val="nil"/>
          <w:between w:val="nil"/>
        </w:pBdr>
        <w:spacing w:after="0"/>
        <w:jc w:val="both"/>
      </w:pPr>
      <w:r>
        <w:rPr>
          <w:color w:val="000000"/>
        </w:rPr>
        <w:t xml:space="preserve">No entregar el informe final correspondiente, </w:t>
      </w:r>
      <w:r w:rsidR="006A2899">
        <w:rPr>
          <w:color w:val="000000"/>
        </w:rPr>
        <w:t>necesario para el pago.</w:t>
      </w:r>
    </w:p>
    <w:p w14:paraId="000000F6" w14:textId="3DC5FE60" w:rsidR="0012586B" w:rsidRPr="000706D2" w:rsidRDefault="00E95720" w:rsidP="000706D2">
      <w:pPr>
        <w:numPr>
          <w:ilvl w:val="0"/>
          <w:numId w:val="3"/>
        </w:numPr>
        <w:pBdr>
          <w:top w:val="nil"/>
          <w:left w:val="nil"/>
          <w:bottom w:val="nil"/>
          <w:right w:val="nil"/>
          <w:between w:val="nil"/>
        </w:pBdr>
        <w:spacing w:after="0"/>
        <w:jc w:val="both"/>
      </w:pPr>
      <w:r>
        <w:rPr>
          <w:color w:val="000000"/>
        </w:rPr>
        <w:t>Cualquier cambio en el o los equipos de trabajo y profesionales comprometidos como parte de la oferta técnica, sin la debida notificación y aprobación por parte del mandante.</w:t>
      </w:r>
    </w:p>
    <w:p w14:paraId="000000F8" w14:textId="0E9081FE" w:rsidR="0012586B" w:rsidRPr="000706D2" w:rsidRDefault="00E95720" w:rsidP="000706D2">
      <w:pPr>
        <w:numPr>
          <w:ilvl w:val="0"/>
          <w:numId w:val="3"/>
        </w:numPr>
        <w:pBdr>
          <w:top w:val="nil"/>
          <w:left w:val="nil"/>
          <w:bottom w:val="nil"/>
          <w:right w:val="nil"/>
          <w:between w:val="nil"/>
        </w:pBdr>
        <w:spacing w:after="0"/>
        <w:jc w:val="both"/>
      </w:pPr>
      <w:r>
        <w:rPr>
          <w:color w:val="000000"/>
        </w:rPr>
        <w:t xml:space="preserve">La comprobación de información omitida, falsa, incorrecta, adulterada o incompleta respecto a los miembros del equipo de trabajo presentado, aunque este sea detectado con </w:t>
      </w:r>
      <w:r>
        <w:rPr>
          <w:color w:val="000000"/>
        </w:rPr>
        <w:lastRenderedPageBreak/>
        <w:t>posterioridad a la notificación de la adjudicación, y sin importar que el problema sea detectado con posterioridad a la aprobación de cualquier informe parcial o etapa del proyecto.</w:t>
      </w:r>
    </w:p>
    <w:p w14:paraId="000000FA" w14:textId="611DCBE3" w:rsidR="0012586B" w:rsidRPr="000706D2" w:rsidRDefault="00E95720" w:rsidP="000706D2">
      <w:pPr>
        <w:numPr>
          <w:ilvl w:val="0"/>
          <w:numId w:val="3"/>
        </w:numPr>
        <w:pBdr>
          <w:top w:val="nil"/>
          <w:left w:val="nil"/>
          <w:bottom w:val="nil"/>
          <w:right w:val="nil"/>
          <w:between w:val="nil"/>
        </w:pBdr>
        <w:spacing w:after="0"/>
        <w:jc w:val="both"/>
      </w:pPr>
      <w:r>
        <w:rPr>
          <w:color w:val="000000"/>
        </w:rPr>
        <w:t>La comprobación de información omitida, falsa, incorrecta, adulterada o incompleta en cualquiera de los productos o fases del proyecto, aun cuando esta sea detectada con posterioridad a la aprobación.</w:t>
      </w:r>
    </w:p>
    <w:p w14:paraId="000000FC" w14:textId="60C38419" w:rsidR="0012586B" w:rsidRPr="000706D2" w:rsidRDefault="00E95720" w:rsidP="000706D2">
      <w:pPr>
        <w:numPr>
          <w:ilvl w:val="0"/>
          <w:numId w:val="3"/>
        </w:numPr>
        <w:pBdr>
          <w:top w:val="nil"/>
          <w:left w:val="nil"/>
          <w:bottom w:val="nil"/>
          <w:right w:val="nil"/>
          <w:between w:val="nil"/>
        </w:pBdr>
        <w:spacing w:after="0"/>
        <w:jc w:val="both"/>
      </w:pPr>
      <w:r>
        <w:rPr>
          <w:color w:val="000000"/>
        </w:rPr>
        <w:t>Modificaciones a la propuesta metodológica sin el conocimiento y aprobación de CODESSER.</w:t>
      </w:r>
    </w:p>
    <w:p w14:paraId="000000FD" w14:textId="77777777" w:rsidR="0012586B" w:rsidRDefault="00E95720">
      <w:pPr>
        <w:numPr>
          <w:ilvl w:val="0"/>
          <w:numId w:val="3"/>
        </w:numPr>
        <w:pBdr>
          <w:top w:val="nil"/>
          <w:left w:val="nil"/>
          <w:bottom w:val="nil"/>
          <w:right w:val="nil"/>
          <w:between w:val="nil"/>
        </w:pBdr>
        <w:jc w:val="both"/>
      </w:pPr>
      <w:r>
        <w:rPr>
          <w:color w:val="000000"/>
        </w:rPr>
        <w:t>Cualquier otra causal o falta grave establecida en estas bases o en las Bases Técnicas de Licitación o Términos Técnicos de Referencia.</w:t>
      </w:r>
    </w:p>
    <w:p w14:paraId="000000FE" w14:textId="77777777" w:rsidR="0012586B" w:rsidRDefault="00E95720">
      <w:pPr>
        <w:jc w:val="both"/>
      </w:pPr>
      <w:r>
        <w:t>Del mismo modo, CODESSER, podrá en cualquier momento, poner término al contrato sin indemnización alguna al adjudicatario, notificándolo por escrito mediante carta certificada, si éste cayere en insolvencia, se disolviera la sociedad o empresa, o se decretare su quiebra, sin perjuicio de ejercer los derechos e interponer en su contra las acciones civiles y penales que estime procedente.</w:t>
      </w:r>
    </w:p>
    <w:p w14:paraId="000000FF" w14:textId="77777777" w:rsidR="0012586B" w:rsidRDefault="00E95720">
      <w:pPr>
        <w:jc w:val="both"/>
      </w:pPr>
      <w:r>
        <w:t>La decisión de poner término al contrato por incumplimiento grave de las obligaciones del adjudicatario, será adoptada sin forma de juicio, y será comunicada por escrito a éste a través de carta certificada, señalando las circunstancias pormenorizadas que justifican tal decisión.</w:t>
      </w:r>
    </w:p>
    <w:p w14:paraId="00000100" w14:textId="3729B079" w:rsidR="0012586B" w:rsidRDefault="00E95720">
      <w:pPr>
        <w:jc w:val="both"/>
      </w:pPr>
      <w:r>
        <w:t xml:space="preserve">En un plazo de 10 días hábiles contados desde la fecha de la notificación del término anticipado del contrato, CODESSER procederá a la liquidación de los pagos pendientes relacionados con el </w:t>
      </w:r>
      <w:r w:rsidR="00A24F9B">
        <w:t>evento</w:t>
      </w:r>
      <w:r>
        <w:t>, ya sea, pagando al adjudicatario los montos que se le adeuden o haciendo efectiva la garantía de fiel cumplimiento, y/o aquella que caucione anticipos otorgados, para recuperar así los montos que correspondan.</w:t>
      </w:r>
    </w:p>
    <w:p w14:paraId="00000101" w14:textId="77777777" w:rsidR="0012586B" w:rsidRDefault="00E95720">
      <w:pPr>
        <w:jc w:val="both"/>
      </w:pPr>
      <w:r>
        <w:t>CODESSER estará facultada para hacer efectiva la garantía de fiel cumplimiento administrativamente y sin necesidad de requerimiento ni acción judicial o arbitral.</w:t>
      </w:r>
    </w:p>
    <w:p w14:paraId="00000102" w14:textId="77777777" w:rsidR="0012586B" w:rsidRPr="00B91796" w:rsidRDefault="00E95720" w:rsidP="00B91796">
      <w:pPr>
        <w:pStyle w:val="Ttulo2"/>
      </w:pPr>
      <w:bookmarkStart w:id="28" w:name="_Toc196230833"/>
      <w:r w:rsidRPr="00B91796">
        <w:t>Multas y sanciones</w:t>
      </w:r>
      <w:bookmarkEnd w:id="28"/>
    </w:p>
    <w:p w14:paraId="00000103" w14:textId="15BB1CDB" w:rsidR="0012586B" w:rsidRDefault="00213B4C">
      <w:pPr>
        <w:jc w:val="both"/>
      </w:pPr>
      <w:r>
        <w:t>Ante l</w:t>
      </w:r>
      <w:r w:rsidR="00882A39">
        <w:t>a</w:t>
      </w:r>
      <w:r w:rsidR="005B701E">
        <w:t xml:space="preserve"> no presentación del</w:t>
      </w:r>
      <w:r w:rsidRPr="00213B4C">
        <w:t xml:space="preserve"> informe único y final, </w:t>
      </w:r>
      <w:r w:rsidR="00E95720">
        <w:t xml:space="preserve">sin causa justificada, deberá pagar una multa ascendente al 1% del total del contrato, por día de atraso, se contarán días corridos, monto total que deberá ser depositado en Cuenta Corriente de CODESSER, Banco de Chile N°23032-04. </w:t>
      </w:r>
    </w:p>
    <w:p w14:paraId="00000104" w14:textId="2592EA92" w:rsidR="0012586B" w:rsidRDefault="00E95720">
      <w:pPr>
        <w:spacing w:after="200" w:line="276" w:lineRule="auto"/>
        <w:jc w:val="both"/>
      </w:pPr>
      <w:r>
        <w:t xml:space="preserve">Se entenderá como causa justificada todas aquellas razones que por factores externos a la </w:t>
      </w:r>
      <w:r w:rsidR="0097715E">
        <w:t>produ</w:t>
      </w:r>
      <w:r w:rsidR="00816FB6">
        <w:t xml:space="preserve">ctora </w:t>
      </w:r>
      <w:r>
        <w:t xml:space="preserve"> le hayan impedido cumplir con el compromiso. Para materializar la causa justificada, deberá enviar una carta adjuntando evidencia de la causa expuesta a CODESSER con al menos 7 días corridos previos a la fecha de entrega y esperar autorización para prórroga de plazos, salvo que la causa tenga lugar dentro de los 7 días corridos previos a la fecha de entrega, caso en el cual no será exigible este plazo de anticipación.</w:t>
      </w:r>
    </w:p>
    <w:p w14:paraId="00000105" w14:textId="70C09266" w:rsidR="0012586B" w:rsidRDefault="00E95720">
      <w:pPr>
        <w:spacing w:after="200" w:line="276" w:lineRule="auto"/>
        <w:jc w:val="both"/>
      </w:pPr>
      <w:r>
        <w:lastRenderedPageBreak/>
        <w:t>En la eventualidad de que el adjudicatario no realice o no entregue justificación de la causa del retraso por la entrega de los productos comprometidos o esta carta de justificación sea rechazada por CODESSER, será notificado mediante oficio y correo electrónico de los días de retraso efectivos al momento de la notificación.</w:t>
      </w:r>
    </w:p>
    <w:p w14:paraId="2EB7049C" w14:textId="00A9DF2A" w:rsidR="0073610A" w:rsidRPr="00D276A7" w:rsidRDefault="0073610A" w:rsidP="00D276A7">
      <w:pPr>
        <w:pStyle w:val="Ttulo2"/>
        <w:numPr>
          <w:ilvl w:val="0"/>
          <w:numId w:val="0"/>
        </w:numPr>
        <w:jc w:val="both"/>
        <w:rPr>
          <w:rFonts w:ascii="Calibri" w:eastAsia="Calibri" w:hAnsi="Calibri" w:cs="Calibri"/>
          <w:color w:val="auto"/>
          <w:sz w:val="22"/>
          <w:szCs w:val="22"/>
        </w:rPr>
      </w:pPr>
      <w:bookmarkStart w:id="29" w:name="_Toc196230834"/>
      <w:r w:rsidRPr="0073610A">
        <w:rPr>
          <w:rFonts w:ascii="Calibri" w:eastAsia="Calibri" w:hAnsi="Calibri" w:cs="Calibri"/>
          <w:color w:val="auto"/>
          <w:sz w:val="22"/>
          <w:szCs w:val="22"/>
        </w:rPr>
        <w:t xml:space="preserve">En este sentido, </w:t>
      </w:r>
      <w:r w:rsidRPr="000D3587">
        <w:rPr>
          <w:rFonts w:ascii="Calibri" w:eastAsia="Calibri" w:hAnsi="Calibri" w:cs="Calibri"/>
          <w:color w:val="auto"/>
          <w:sz w:val="22"/>
          <w:szCs w:val="22"/>
        </w:rPr>
        <w:t xml:space="preserve">CODESSER condicionará el </w:t>
      </w:r>
      <w:r w:rsidR="000D3587">
        <w:rPr>
          <w:rFonts w:ascii="Calibri" w:eastAsia="Calibri" w:hAnsi="Calibri" w:cs="Calibri"/>
          <w:color w:val="auto"/>
          <w:sz w:val="22"/>
          <w:szCs w:val="22"/>
        </w:rPr>
        <w:t>p</w:t>
      </w:r>
      <w:r w:rsidRPr="000D3587">
        <w:rPr>
          <w:rFonts w:ascii="Calibri" w:eastAsia="Calibri" w:hAnsi="Calibri" w:cs="Calibri"/>
          <w:color w:val="auto"/>
          <w:sz w:val="22"/>
          <w:szCs w:val="22"/>
        </w:rPr>
        <w:t xml:space="preserve">ago correspondiente al servicio comprometido en la </w:t>
      </w:r>
      <w:r w:rsidR="00816FB6" w:rsidRPr="000D3587">
        <w:rPr>
          <w:rFonts w:ascii="Calibri" w:eastAsia="Calibri" w:hAnsi="Calibri" w:cs="Calibri"/>
          <w:color w:val="auto"/>
          <w:sz w:val="22"/>
          <w:szCs w:val="22"/>
        </w:rPr>
        <w:t xml:space="preserve">productora, </w:t>
      </w:r>
      <w:r w:rsidRPr="000D3587">
        <w:rPr>
          <w:rFonts w:ascii="Calibri" w:eastAsia="Calibri" w:hAnsi="Calibri" w:cs="Calibri"/>
          <w:color w:val="auto"/>
          <w:sz w:val="22"/>
          <w:szCs w:val="22"/>
        </w:rPr>
        <w:t xml:space="preserve"> al pago de la deuda por parte de la </w:t>
      </w:r>
      <w:r w:rsidR="00816FB6" w:rsidRPr="000D3587">
        <w:rPr>
          <w:rFonts w:ascii="Calibri" w:eastAsia="Calibri" w:hAnsi="Calibri" w:cs="Calibri"/>
          <w:color w:val="auto"/>
          <w:sz w:val="22"/>
          <w:szCs w:val="22"/>
        </w:rPr>
        <w:t>productora</w:t>
      </w:r>
      <w:r w:rsidRPr="000D3587">
        <w:rPr>
          <w:rFonts w:ascii="Calibri" w:eastAsia="Calibri" w:hAnsi="Calibri" w:cs="Calibri"/>
          <w:color w:val="auto"/>
          <w:sz w:val="22"/>
          <w:szCs w:val="22"/>
        </w:rPr>
        <w:t xml:space="preserve"> experta</w:t>
      </w:r>
      <w:r w:rsidRPr="0073610A">
        <w:rPr>
          <w:rFonts w:ascii="Calibri" w:eastAsia="Calibri" w:hAnsi="Calibri" w:cs="Calibri"/>
          <w:color w:val="auto"/>
          <w:sz w:val="22"/>
          <w:szCs w:val="22"/>
        </w:rPr>
        <w:t>. Una vez que se haya efectuado el pago de la multa correspondiente a los días de atraso notificados por CODESSER, se liberará el último pago por los servicios prestados.</w:t>
      </w:r>
    </w:p>
    <w:p w14:paraId="00000107" w14:textId="2C300A35" w:rsidR="0012586B" w:rsidRPr="00B91796" w:rsidRDefault="00E95720" w:rsidP="00B91796">
      <w:pPr>
        <w:pStyle w:val="Ttulo2"/>
      </w:pPr>
      <w:r w:rsidRPr="00B91796">
        <w:t>Interpretación del contrato</w:t>
      </w:r>
      <w:bookmarkEnd w:id="29"/>
    </w:p>
    <w:p w14:paraId="00000108" w14:textId="77777777" w:rsidR="0012586B" w:rsidRDefault="00E95720">
      <w:pPr>
        <w:jc w:val="both"/>
      </w:pPr>
      <w:r>
        <w:t>En caso de conflictos para interpretar los elementos que forman parte de alguna licitación o convocatoria regida por estas bases, se establece como orden de prelación para una correcta interpretación, el siguiente:</w:t>
      </w:r>
    </w:p>
    <w:p w14:paraId="00000109" w14:textId="77777777" w:rsidR="0012586B" w:rsidRDefault="00E95720">
      <w:pPr>
        <w:numPr>
          <w:ilvl w:val="0"/>
          <w:numId w:val="4"/>
        </w:numPr>
        <w:pBdr>
          <w:top w:val="nil"/>
          <w:left w:val="nil"/>
          <w:bottom w:val="nil"/>
          <w:right w:val="nil"/>
          <w:between w:val="nil"/>
        </w:pBdr>
        <w:spacing w:after="0"/>
        <w:jc w:val="both"/>
      </w:pPr>
      <w:r>
        <w:rPr>
          <w:color w:val="000000"/>
        </w:rPr>
        <w:t xml:space="preserve">Bases de licitación, que comprende tanto los TTR como </w:t>
      </w:r>
      <w:r>
        <w:t>las Bases</w:t>
      </w:r>
      <w:r>
        <w:rPr>
          <w:color w:val="000000"/>
        </w:rPr>
        <w:t xml:space="preserve"> Administrativas de la licitación.</w:t>
      </w:r>
    </w:p>
    <w:p w14:paraId="0000010A" w14:textId="77777777" w:rsidR="0012586B" w:rsidRDefault="00E95720">
      <w:pPr>
        <w:numPr>
          <w:ilvl w:val="0"/>
          <w:numId w:val="4"/>
        </w:numPr>
        <w:pBdr>
          <w:top w:val="nil"/>
          <w:left w:val="nil"/>
          <w:bottom w:val="nil"/>
          <w:right w:val="nil"/>
          <w:between w:val="nil"/>
        </w:pBdr>
        <w:spacing w:after="0"/>
        <w:jc w:val="both"/>
      </w:pPr>
      <w:r>
        <w:rPr>
          <w:color w:val="000000"/>
        </w:rPr>
        <w:t>Aclaración de las bases.</w:t>
      </w:r>
    </w:p>
    <w:p w14:paraId="0000010B" w14:textId="77777777" w:rsidR="0012586B" w:rsidRDefault="00E95720">
      <w:pPr>
        <w:numPr>
          <w:ilvl w:val="0"/>
          <w:numId w:val="4"/>
        </w:numPr>
        <w:pBdr>
          <w:top w:val="nil"/>
          <w:left w:val="nil"/>
          <w:bottom w:val="nil"/>
          <w:right w:val="nil"/>
          <w:between w:val="nil"/>
        </w:pBdr>
        <w:spacing w:after="0"/>
        <w:jc w:val="both"/>
      </w:pPr>
      <w:r>
        <w:rPr>
          <w:color w:val="000000"/>
        </w:rPr>
        <w:t>Respuestas sobre consulta a las bases.</w:t>
      </w:r>
    </w:p>
    <w:p w14:paraId="0000010C" w14:textId="77777777" w:rsidR="0012586B" w:rsidRDefault="00E95720">
      <w:pPr>
        <w:numPr>
          <w:ilvl w:val="0"/>
          <w:numId w:val="4"/>
        </w:numPr>
        <w:pBdr>
          <w:top w:val="nil"/>
          <w:left w:val="nil"/>
          <w:bottom w:val="nil"/>
          <w:right w:val="nil"/>
          <w:between w:val="nil"/>
        </w:pBdr>
        <w:spacing w:after="0"/>
        <w:jc w:val="both"/>
      </w:pPr>
      <w:r>
        <w:rPr>
          <w:color w:val="000000"/>
        </w:rPr>
        <w:t>Contrato, que incluye los ajustes metodológicos acordados por las partes.</w:t>
      </w:r>
    </w:p>
    <w:p w14:paraId="0000010D" w14:textId="77777777" w:rsidR="0012586B" w:rsidRDefault="00E95720">
      <w:pPr>
        <w:numPr>
          <w:ilvl w:val="0"/>
          <w:numId w:val="4"/>
        </w:numPr>
        <w:pBdr>
          <w:top w:val="nil"/>
          <w:left w:val="nil"/>
          <w:bottom w:val="nil"/>
          <w:right w:val="nil"/>
          <w:between w:val="nil"/>
        </w:pBdr>
        <w:jc w:val="both"/>
      </w:pPr>
      <w:r>
        <w:rPr>
          <w:color w:val="000000"/>
        </w:rPr>
        <w:t>Propuesta técnica y económica del oferente.</w:t>
      </w:r>
    </w:p>
    <w:p w14:paraId="0000010E" w14:textId="77777777" w:rsidR="0012586B" w:rsidRDefault="00E95720">
      <w:pPr>
        <w:jc w:val="both"/>
      </w:pPr>
      <w:r>
        <w:t>Con todo, CODESSER se reserva la facultad de resolver toda controversia o duda en cuanto al correcto sentido y alcance, forma y oportunidad de aplicación, y todo otro conflicto interpretativo que pudiese surgir de la aplicación de estas bases, como de los demás instrumentos enumerados en este apartado.</w:t>
      </w:r>
    </w:p>
    <w:p w14:paraId="0000010F" w14:textId="77777777" w:rsidR="0012586B" w:rsidRPr="00B91796" w:rsidRDefault="00E95720" w:rsidP="00B91796">
      <w:pPr>
        <w:pStyle w:val="Ttulo2"/>
      </w:pPr>
      <w:bookmarkStart w:id="30" w:name="_Toc196230835"/>
      <w:r w:rsidRPr="00B91796">
        <w:t>Tribunales competentes</w:t>
      </w:r>
      <w:bookmarkEnd w:id="30"/>
    </w:p>
    <w:p w14:paraId="00000110" w14:textId="77777777" w:rsidR="0012586B" w:rsidRDefault="00E95720">
      <w:pPr>
        <w:jc w:val="both"/>
      </w:pPr>
      <w:r>
        <w:t>Los Tribunales Ordinarios de Justicia de la ciudad de Coyhaique serán los competentes para resolver los conflictos que se susciten entre las partes, con motivo de la interpretación, aplicación o ejecución del contrato.</w:t>
      </w:r>
    </w:p>
    <w:p w14:paraId="00000111" w14:textId="77777777" w:rsidR="0012586B" w:rsidRPr="00B91796" w:rsidRDefault="00E95720" w:rsidP="00B91796">
      <w:pPr>
        <w:pStyle w:val="Ttulo2"/>
      </w:pPr>
      <w:bookmarkStart w:id="31" w:name="_Toc196230836"/>
      <w:r w:rsidRPr="00B91796">
        <w:t>Irrevocabilidad y vigencia de las ofertas</w:t>
      </w:r>
      <w:bookmarkEnd w:id="31"/>
    </w:p>
    <w:p w14:paraId="00000112" w14:textId="77777777" w:rsidR="0012586B" w:rsidRDefault="00E95720">
      <w:pPr>
        <w:jc w:val="both"/>
      </w:pPr>
      <w:r>
        <w:t>Todas las ofertas presentadas serán irrevocables y su plazo de vigencia se extenderá hasta el día en que CODESSER haya firmado el contrato con el adjudicatario, o hasta la fecha en que CODESSER haya comunicado que se ha declarado desierta la licitación.</w:t>
      </w:r>
    </w:p>
    <w:p w14:paraId="00000113" w14:textId="77777777" w:rsidR="0012586B" w:rsidRPr="00B91796" w:rsidRDefault="00E95720" w:rsidP="00B91796">
      <w:pPr>
        <w:pStyle w:val="Ttulo2"/>
      </w:pPr>
      <w:bookmarkStart w:id="32" w:name="_Toc196230837"/>
      <w:r w:rsidRPr="00B91796">
        <w:lastRenderedPageBreak/>
        <w:t>Anexos</w:t>
      </w:r>
      <w:bookmarkEnd w:id="32"/>
    </w:p>
    <w:p w14:paraId="00000114" w14:textId="77777777" w:rsidR="0012586B" w:rsidRDefault="00E95720">
      <w:pPr>
        <w:jc w:val="both"/>
      </w:pPr>
      <w:r>
        <w:t>Se incluyen los siguientes anexos, los que se consideran como parte integral de las presentes bases.</w:t>
      </w:r>
    </w:p>
    <w:p w14:paraId="00000115" w14:textId="77777777" w:rsidR="0012586B" w:rsidRDefault="00E95720">
      <w:pPr>
        <w:jc w:val="both"/>
      </w:pPr>
      <w:r>
        <w:t>Anexo 1. Presentación del oferente</w:t>
      </w:r>
    </w:p>
    <w:p w14:paraId="00000116" w14:textId="77777777" w:rsidR="0012586B" w:rsidRDefault="00E95720">
      <w:pPr>
        <w:jc w:val="both"/>
      </w:pPr>
      <w:r>
        <w:t>Anexo 2. Oferta técnica</w:t>
      </w:r>
    </w:p>
    <w:p w14:paraId="00000117" w14:textId="77777777" w:rsidR="0012586B" w:rsidRDefault="00E95720">
      <w:pPr>
        <w:jc w:val="both"/>
      </w:pPr>
      <w:r>
        <w:t>Anexo 3. Oferta económica</w:t>
      </w:r>
    </w:p>
    <w:p w14:paraId="00000118" w14:textId="676F18B5" w:rsidR="0012586B" w:rsidRDefault="00E95720">
      <w:pPr>
        <w:jc w:val="both"/>
      </w:pPr>
      <w:r>
        <w:t xml:space="preserve">Anexo 4. Información síntesis del equipo </w:t>
      </w:r>
      <w:r w:rsidR="00CE6CDE">
        <w:t>de la productora</w:t>
      </w:r>
      <w:r>
        <w:t>.</w:t>
      </w:r>
    </w:p>
    <w:p w14:paraId="00000119" w14:textId="77777777" w:rsidR="0012586B" w:rsidRDefault="00E95720">
      <w:pPr>
        <w:jc w:val="both"/>
      </w:pPr>
      <w:r>
        <w:t>Anexo 5. Datos curriculares de los profesionales (Resumen CV)</w:t>
      </w:r>
    </w:p>
    <w:p w14:paraId="0000011A" w14:textId="77777777" w:rsidR="0012586B" w:rsidRDefault="00E95720">
      <w:pPr>
        <w:jc w:val="both"/>
      </w:pPr>
      <w:r>
        <w:t>Anexo 6. Declaración jurada simple de compromiso (carta de compromiso)</w:t>
      </w:r>
    </w:p>
    <w:p w14:paraId="0000011B" w14:textId="77777777" w:rsidR="0012586B" w:rsidRDefault="00E95720">
      <w:pPr>
        <w:jc w:val="both"/>
      </w:pPr>
      <w:r>
        <w:t>Anexo 7. Declaración jurada simple de conocimiento y aceptación de las bases.</w:t>
      </w:r>
    </w:p>
    <w:p w14:paraId="0000011C" w14:textId="77777777" w:rsidR="0012586B" w:rsidRDefault="00E95720">
      <w:pPr>
        <w:jc w:val="both"/>
      </w:pPr>
      <w:r>
        <w:t>Anexo 8. Declaración jurada simple de no estar afecto a las inhabilidades y restricciones señaladas en las bases.</w:t>
      </w:r>
    </w:p>
    <w:p w14:paraId="0000011D" w14:textId="77777777" w:rsidR="0012586B" w:rsidRDefault="00E95720">
      <w:pPr>
        <w:jc w:val="both"/>
      </w:pPr>
      <w:r>
        <w:t>Anexo 9. Declaración jurada simple de no presentar rendiciones de cuentas pendientes con CODESSER, CORFO, Gobierno Regional de Aysén, o con instituciones del estado con presencia en la región.</w:t>
      </w:r>
    </w:p>
    <w:p w14:paraId="67266111" w14:textId="77777777" w:rsidR="00A37233" w:rsidRDefault="00A37233">
      <w:pPr>
        <w:shd w:val="clear" w:color="auto" w:fill="FFFFFF"/>
        <w:spacing w:before="240" w:after="240"/>
        <w:jc w:val="center"/>
        <w:rPr>
          <w:rFonts w:ascii="Arial" w:eastAsia="Arial" w:hAnsi="Arial" w:cs="Arial"/>
          <w:b/>
        </w:rPr>
      </w:pPr>
    </w:p>
    <w:p w14:paraId="6CADA96C" w14:textId="77777777" w:rsidR="00A37233" w:rsidRDefault="00A37233">
      <w:pPr>
        <w:shd w:val="clear" w:color="auto" w:fill="FFFFFF"/>
        <w:spacing w:before="240" w:after="240"/>
        <w:jc w:val="center"/>
        <w:rPr>
          <w:rFonts w:ascii="Arial" w:eastAsia="Arial" w:hAnsi="Arial" w:cs="Arial"/>
          <w:b/>
        </w:rPr>
      </w:pPr>
    </w:p>
    <w:p w14:paraId="67C56168" w14:textId="77777777" w:rsidR="00A37233" w:rsidRDefault="00A37233">
      <w:pPr>
        <w:shd w:val="clear" w:color="auto" w:fill="FFFFFF"/>
        <w:spacing w:before="240" w:after="240"/>
        <w:jc w:val="center"/>
        <w:rPr>
          <w:rFonts w:ascii="Arial" w:eastAsia="Arial" w:hAnsi="Arial" w:cs="Arial"/>
          <w:b/>
        </w:rPr>
      </w:pPr>
    </w:p>
    <w:p w14:paraId="3F1BBAD7" w14:textId="77777777" w:rsidR="00A37233" w:rsidRDefault="00A37233">
      <w:pPr>
        <w:shd w:val="clear" w:color="auto" w:fill="FFFFFF"/>
        <w:spacing w:before="240" w:after="240"/>
        <w:jc w:val="center"/>
        <w:rPr>
          <w:rFonts w:ascii="Arial" w:eastAsia="Arial" w:hAnsi="Arial" w:cs="Arial"/>
          <w:b/>
        </w:rPr>
      </w:pPr>
    </w:p>
    <w:p w14:paraId="735BCD0B" w14:textId="77777777" w:rsidR="00A37233" w:rsidRDefault="00A37233">
      <w:pPr>
        <w:shd w:val="clear" w:color="auto" w:fill="FFFFFF"/>
        <w:spacing w:before="240" w:after="240"/>
        <w:jc w:val="center"/>
        <w:rPr>
          <w:rFonts w:ascii="Arial" w:eastAsia="Arial" w:hAnsi="Arial" w:cs="Arial"/>
          <w:b/>
        </w:rPr>
      </w:pPr>
    </w:p>
    <w:p w14:paraId="682FDC94" w14:textId="77777777" w:rsidR="00A37233" w:rsidRDefault="00A37233">
      <w:pPr>
        <w:shd w:val="clear" w:color="auto" w:fill="FFFFFF"/>
        <w:spacing w:before="240" w:after="240"/>
        <w:jc w:val="center"/>
        <w:rPr>
          <w:rFonts w:ascii="Arial" w:eastAsia="Arial" w:hAnsi="Arial" w:cs="Arial"/>
          <w:b/>
        </w:rPr>
      </w:pPr>
    </w:p>
    <w:p w14:paraId="76DDAE4E" w14:textId="77777777" w:rsidR="00A37233" w:rsidRDefault="00A37233">
      <w:pPr>
        <w:shd w:val="clear" w:color="auto" w:fill="FFFFFF"/>
        <w:spacing w:before="240" w:after="240"/>
        <w:jc w:val="center"/>
        <w:rPr>
          <w:rFonts w:ascii="Arial" w:eastAsia="Arial" w:hAnsi="Arial" w:cs="Arial"/>
          <w:b/>
        </w:rPr>
      </w:pPr>
    </w:p>
    <w:p w14:paraId="6C6F714B" w14:textId="77777777" w:rsidR="00A37233" w:rsidRDefault="00A37233">
      <w:pPr>
        <w:shd w:val="clear" w:color="auto" w:fill="FFFFFF"/>
        <w:spacing w:before="240" w:after="240"/>
        <w:jc w:val="center"/>
        <w:rPr>
          <w:rFonts w:ascii="Arial" w:eastAsia="Arial" w:hAnsi="Arial" w:cs="Arial"/>
          <w:b/>
        </w:rPr>
      </w:pPr>
    </w:p>
    <w:p w14:paraId="444316F8" w14:textId="77777777" w:rsidR="00A37233" w:rsidRDefault="00A37233">
      <w:pPr>
        <w:shd w:val="clear" w:color="auto" w:fill="FFFFFF"/>
        <w:spacing w:before="240" w:after="240"/>
        <w:jc w:val="center"/>
        <w:rPr>
          <w:rFonts w:ascii="Arial" w:eastAsia="Arial" w:hAnsi="Arial" w:cs="Arial"/>
          <w:b/>
        </w:rPr>
      </w:pPr>
    </w:p>
    <w:p w14:paraId="75728011" w14:textId="77777777" w:rsidR="00A37233" w:rsidRDefault="00A37233">
      <w:pPr>
        <w:shd w:val="clear" w:color="auto" w:fill="FFFFFF"/>
        <w:spacing w:before="240" w:after="240"/>
        <w:jc w:val="center"/>
        <w:rPr>
          <w:rFonts w:ascii="Arial" w:eastAsia="Arial" w:hAnsi="Arial" w:cs="Arial"/>
          <w:b/>
        </w:rPr>
      </w:pPr>
    </w:p>
    <w:p w14:paraId="7D461E89" w14:textId="77777777" w:rsidR="00A37233" w:rsidRDefault="00A37233">
      <w:pPr>
        <w:shd w:val="clear" w:color="auto" w:fill="FFFFFF"/>
        <w:spacing w:before="240" w:after="240"/>
        <w:jc w:val="center"/>
        <w:rPr>
          <w:rFonts w:ascii="Arial" w:eastAsia="Arial" w:hAnsi="Arial" w:cs="Arial"/>
          <w:b/>
        </w:rPr>
      </w:pPr>
    </w:p>
    <w:p w14:paraId="747DC5AE" w14:textId="77777777" w:rsidR="00A37233" w:rsidRDefault="00A37233">
      <w:pPr>
        <w:shd w:val="clear" w:color="auto" w:fill="FFFFFF"/>
        <w:spacing w:before="240" w:after="240"/>
        <w:jc w:val="center"/>
        <w:rPr>
          <w:rFonts w:ascii="Arial" w:eastAsia="Arial" w:hAnsi="Arial" w:cs="Arial"/>
          <w:b/>
        </w:rPr>
      </w:pPr>
    </w:p>
    <w:p w14:paraId="00000120" w14:textId="060E7A7D" w:rsidR="0012586B" w:rsidRDefault="00E95720">
      <w:pPr>
        <w:shd w:val="clear" w:color="auto" w:fill="FFFFFF"/>
        <w:spacing w:before="240" w:after="240"/>
        <w:jc w:val="center"/>
        <w:rPr>
          <w:rFonts w:ascii="Arial" w:eastAsia="Arial" w:hAnsi="Arial" w:cs="Arial"/>
          <w:b/>
        </w:rPr>
      </w:pPr>
      <w:r>
        <w:rPr>
          <w:rFonts w:ascii="Arial" w:eastAsia="Arial" w:hAnsi="Arial" w:cs="Arial"/>
          <w:b/>
        </w:rPr>
        <w:lastRenderedPageBreak/>
        <w:t>ANEXO 1: PRESENTACIÓN DEL OFERENTE</w:t>
      </w:r>
    </w:p>
    <w:p w14:paraId="00000121" w14:textId="32EC8205" w:rsidR="0012586B" w:rsidRDefault="00CE6CDE">
      <w:pPr>
        <w:shd w:val="clear" w:color="auto" w:fill="FFFFFF"/>
        <w:spacing w:before="240" w:after="240"/>
        <w:jc w:val="center"/>
        <w:rPr>
          <w:rFonts w:ascii="Arial" w:eastAsia="Arial" w:hAnsi="Arial" w:cs="Arial"/>
          <w:b/>
        </w:rPr>
      </w:pPr>
      <w:r>
        <w:rPr>
          <w:rFonts w:ascii="Arial" w:eastAsia="Arial" w:hAnsi="Arial" w:cs="Arial"/>
          <w:b/>
        </w:rPr>
        <w:t>PRODUCTORA</w:t>
      </w:r>
    </w:p>
    <w:p w14:paraId="00000122" w14:textId="4C329F38" w:rsidR="0012586B" w:rsidRPr="007E5CA1" w:rsidRDefault="00993FD8" w:rsidP="007E5CA1">
      <w:pPr>
        <w:shd w:val="clear" w:color="auto" w:fill="FFFFFF"/>
        <w:spacing w:before="240" w:after="240"/>
        <w:jc w:val="center"/>
        <w:rPr>
          <w:rFonts w:ascii="Arial" w:eastAsia="Arial" w:hAnsi="Arial" w:cs="Arial"/>
          <w:b/>
        </w:rPr>
      </w:pPr>
      <w:r w:rsidRPr="00993FD8">
        <w:rPr>
          <w:rFonts w:ascii="Arial" w:eastAsia="Arial" w:hAnsi="Arial" w:cs="Arial"/>
          <w:b/>
        </w:rPr>
        <w:t>“PRODUCCIÓN DE EVENTO AYSEN DAY, TENDIENTE A INCENTIVAR INVERSIONES EN LA REGIÓN DE AYSEN”</w:t>
      </w:r>
      <w:r w:rsidR="00E95720">
        <w:rPr>
          <w:rFonts w:ascii="Arial" w:eastAsia="Arial" w:hAnsi="Arial" w:cs="Arial"/>
          <w:b/>
        </w:rPr>
        <w:tab/>
      </w:r>
      <w:r w:rsidR="00E95720" w:rsidRPr="007E5CA1">
        <w:rPr>
          <w:rFonts w:ascii="Arial" w:eastAsia="Arial" w:hAnsi="Arial" w:cs="Arial"/>
          <w:b/>
        </w:rPr>
        <w:t xml:space="preserve"> </w:t>
      </w:r>
    </w:p>
    <w:tbl>
      <w:tblPr>
        <w:tblStyle w:val="afff8"/>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39"/>
        <w:gridCol w:w="2051"/>
        <w:gridCol w:w="4448"/>
      </w:tblGrid>
      <w:tr w:rsidR="0012586B" w14:paraId="2CE37757" w14:textId="77777777">
        <w:trPr>
          <w:trHeight w:val="330"/>
        </w:trPr>
        <w:tc>
          <w:tcPr>
            <w:tcW w:w="8838" w:type="dxa"/>
            <w:gridSpan w:val="3"/>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123"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NOMBRE DE LA INICIATIVA*</w:t>
            </w:r>
          </w:p>
        </w:tc>
      </w:tr>
      <w:tr w:rsidR="0012586B" w14:paraId="2D661C33" w14:textId="77777777">
        <w:trPr>
          <w:trHeight w:val="72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26"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27"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r>
      <w:tr w:rsidR="0012586B" w14:paraId="415490F7" w14:textId="77777777">
        <w:trPr>
          <w:trHeight w:val="315"/>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2A"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IDENTIFICACIÓN DE LA INSTITUCIÓN/EMPRESA*</w:t>
            </w:r>
          </w:p>
        </w:tc>
      </w:tr>
      <w:tr w:rsidR="0012586B" w14:paraId="644A35A9" w14:textId="77777777">
        <w:trPr>
          <w:trHeight w:val="72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2D"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2E"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r>
      <w:tr w:rsidR="0012586B" w14:paraId="0DF97DBF" w14:textId="77777777">
        <w:trPr>
          <w:trHeight w:val="405"/>
        </w:trPr>
        <w:tc>
          <w:tcPr>
            <w:tcW w:w="233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31"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R.U.T.*</w:t>
            </w:r>
          </w:p>
        </w:tc>
        <w:tc>
          <w:tcPr>
            <w:tcW w:w="2051" w:type="dxa"/>
            <w:tcBorders>
              <w:top w:val="nil"/>
              <w:left w:val="nil"/>
              <w:bottom w:val="single" w:sz="6" w:space="0" w:color="95B3D7"/>
              <w:right w:val="single" w:sz="6" w:space="0" w:color="95B3D7"/>
            </w:tcBorders>
            <w:tcMar>
              <w:top w:w="0" w:type="dxa"/>
              <w:left w:w="100" w:type="dxa"/>
              <w:bottom w:w="0" w:type="dxa"/>
              <w:right w:w="100" w:type="dxa"/>
            </w:tcMar>
          </w:tcPr>
          <w:p w14:paraId="00000132"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TELÉFONO*</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33"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CORREO ELECTRÓNICO (E-MAIL)*</w:t>
            </w:r>
          </w:p>
        </w:tc>
      </w:tr>
      <w:tr w:rsidR="0012586B" w14:paraId="3759CAB3" w14:textId="77777777">
        <w:trPr>
          <w:trHeight w:val="720"/>
        </w:trPr>
        <w:tc>
          <w:tcPr>
            <w:tcW w:w="233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34"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35"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c>
          <w:tcPr>
            <w:tcW w:w="2051" w:type="dxa"/>
            <w:tcBorders>
              <w:top w:val="nil"/>
              <w:left w:val="nil"/>
              <w:bottom w:val="single" w:sz="6" w:space="0" w:color="95B3D7"/>
              <w:right w:val="single" w:sz="6" w:space="0" w:color="95B3D7"/>
            </w:tcBorders>
            <w:tcMar>
              <w:top w:w="0" w:type="dxa"/>
              <w:left w:w="100" w:type="dxa"/>
              <w:bottom w:w="0" w:type="dxa"/>
              <w:right w:w="100" w:type="dxa"/>
            </w:tcMar>
          </w:tcPr>
          <w:p w14:paraId="00000136" w14:textId="77777777" w:rsidR="0012586B" w:rsidRDefault="00E95720">
            <w:pPr>
              <w:shd w:val="clear" w:color="auto" w:fill="FFFFFF"/>
              <w:spacing w:before="240" w:after="240"/>
              <w:jc w:val="both"/>
              <w:rPr>
                <w:rFonts w:ascii="Arial" w:eastAsia="Arial" w:hAnsi="Arial" w:cs="Arial"/>
                <w:sz w:val="20"/>
                <w:szCs w:val="20"/>
              </w:rPr>
            </w:pPr>
            <w:r>
              <w:rPr>
                <w:rFonts w:ascii="Arial" w:eastAsia="Arial" w:hAnsi="Arial" w:cs="Arial"/>
                <w:sz w:val="20"/>
                <w:szCs w:val="20"/>
              </w:rPr>
              <w:t xml:space="preserve"> </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37" w14:textId="77777777" w:rsidR="0012586B" w:rsidRDefault="00E95720">
            <w:pPr>
              <w:shd w:val="clear" w:color="auto" w:fill="FFFFFF"/>
              <w:spacing w:before="240" w:after="240"/>
              <w:jc w:val="both"/>
              <w:rPr>
                <w:rFonts w:ascii="Arial" w:eastAsia="Arial" w:hAnsi="Arial" w:cs="Arial"/>
                <w:sz w:val="20"/>
                <w:szCs w:val="20"/>
              </w:rPr>
            </w:pPr>
            <w:r>
              <w:rPr>
                <w:rFonts w:ascii="Arial" w:eastAsia="Arial" w:hAnsi="Arial" w:cs="Arial"/>
                <w:sz w:val="20"/>
                <w:szCs w:val="20"/>
              </w:rPr>
              <w:t xml:space="preserve"> </w:t>
            </w:r>
          </w:p>
        </w:tc>
      </w:tr>
      <w:tr w:rsidR="0012586B" w14:paraId="0AC2055B" w14:textId="77777777">
        <w:trPr>
          <w:trHeight w:val="315"/>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38"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WEB</w:t>
            </w:r>
          </w:p>
        </w:tc>
      </w:tr>
      <w:tr w:rsidR="0012586B" w14:paraId="50541CBE" w14:textId="77777777">
        <w:trPr>
          <w:trHeight w:val="72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3B"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3C"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r>
      <w:tr w:rsidR="0012586B" w14:paraId="45DF9710" w14:textId="77777777">
        <w:trPr>
          <w:trHeight w:val="330"/>
        </w:trPr>
        <w:tc>
          <w:tcPr>
            <w:tcW w:w="4390" w:type="dxa"/>
            <w:gridSpan w:val="2"/>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3F"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REPRESENTANTE LEGAL</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41"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RUT REPRESENTANTE</w:t>
            </w:r>
          </w:p>
        </w:tc>
      </w:tr>
      <w:tr w:rsidR="0012586B" w14:paraId="2DB32C30" w14:textId="77777777">
        <w:trPr>
          <w:trHeight w:val="720"/>
        </w:trPr>
        <w:tc>
          <w:tcPr>
            <w:tcW w:w="4390" w:type="dxa"/>
            <w:gridSpan w:val="2"/>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42"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43"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45" w14:textId="77777777" w:rsidR="0012586B" w:rsidRDefault="00E95720">
            <w:pPr>
              <w:shd w:val="clear" w:color="auto" w:fill="FFFFFF"/>
              <w:spacing w:before="240" w:after="240"/>
              <w:jc w:val="both"/>
              <w:rPr>
                <w:rFonts w:ascii="Arial" w:eastAsia="Arial" w:hAnsi="Arial" w:cs="Arial"/>
                <w:sz w:val="20"/>
                <w:szCs w:val="20"/>
              </w:rPr>
            </w:pPr>
            <w:r>
              <w:rPr>
                <w:rFonts w:ascii="Arial" w:eastAsia="Arial" w:hAnsi="Arial" w:cs="Arial"/>
                <w:sz w:val="20"/>
                <w:szCs w:val="20"/>
              </w:rPr>
              <w:t xml:space="preserve"> </w:t>
            </w:r>
          </w:p>
        </w:tc>
      </w:tr>
      <w:tr w:rsidR="0012586B" w14:paraId="4DB2EC14" w14:textId="77777777">
        <w:trPr>
          <w:trHeight w:val="33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46"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lastRenderedPageBreak/>
              <w:t>DIRECCIÓN REPRESENTANTE LEGAL*</w:t>
            </w:r>
          </w:p>
        </w:tc>
      </w:tr>
      <w:tr w:rsidR="0012586B" w14:paraId="64178F69" w14:textId="77777777">
        <w:trPr>
          <w:trHeight w:val="72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49"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4A"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r>
      <w:tr w:rsidR="0012586B" w14:paraId="76E5884E" w14:textId="77777777">
        <w:trPr>
          <w:trHeight w:val="330"/>
        </w:trPr>
        <w:tc>
          <w:tcPr>
            <w:tcW w:w="4390" w:type="dxa"/>
            <w:gridSpan w:val="2"/>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4D"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COMUNA</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4F"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CIUDAD / LOCALIDAD</w:t>
            </w:r>
          </w:p>
        </w:tc>
      </w:tr>
      <w:tr w:rsidR="0012586B" w14:paraId="5EAB1E62" w14:textId="77777777">
        <w:trPr>
          <w:trHeight w:val="720"/>
        </w:trPr>
        <w:tc>
          <w:tcPr>
            <w:tcW w:w="4390" w:type="dxa"/>
            <w:gridSpan w:val="2"/>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50"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51"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53" w14:textId="77777777" w:rsidR="0012586B" w:rsidRDefault="00E95720">
            <w:pPr>
              <w:shd w:val="clear" w:color="auto" w:fill="FFFFFF"/>
              <w:spacing w:before="240" w:after="240"/>
              <w:jc w:val="both"/>
              <w:rPr>
                <w:rFonts w:ascii="Arial" w:eastAsia="Arial" w:hAnsi="Arial" w:cs="Arial"/>
                <w:sz w:val="20"/>
                <w:szCs w:val="20"/>
              </w:rPr>
            </w:pPr>
            <w:r>
              <w:rPr>
                <w:rFonts w:ascii="Arial" w:eastAsia="Arial" w:hAnsi="Arial" w:cs="Arial"/>
                <w:sz w:val="20"/>
                <w:szCs w:val="20"/>
              </w:rPr>
              <w:t xml:space="preserve"> </w:t>
            </w:r>
          </w:p>
        </w:tc>
      </w:tr>
      <w:tr w:rsidR="0012586B" w14:paraId="65B96DCA" w14:textId="77777777">
        <w:trPr>
          <w:trHeight w:val="33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54"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IDENTIFICACIÓN DEL RESPONSABLE DEL PROYECTO*</w:t>
            </w:r>
          </w:p>
        </w:tc>
      </w:tr>
      <w:tr w:rsidR="0012586B" w14:paraId="15B5D692" w14:textId="77777777">
        <w:trPr>
          <w:trHeight w:val="72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57"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58"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r>
      <w:tr w:rsidR="0012586B" w14:paraId="7BF56000" w14:textId="77777777">
        <w:trPr>
          <w:trHeight w:val="330"/>
        </w:trPr>
        <w:tc>
          <w:tcPr>
            <w:tcW w:w="4390" w:type="dxa"/>
            <w:gridSpan w:val="2"/>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5B"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RUT RESPONSABLE DEL PROYECTO*</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5D"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TELÉFONO*</w:t>
            </w:r>
          </w:p>
        </w:tc>
      </w:tr>
      <w:tr w:rsidR="0012586B" w14:paraId="0F70CC5A" w14:textId="77777777">
        <w:trPr>
          <w:trHeight w:val="720"/>
        </w:trPr>
        <w:tc>
          <w:tcPr>
            <w:tcW w:w="4390" w:type="dxa"/>
            <w:gridSpan w:val="2"/>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5E"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5F"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c>
          <w:tcPr>
            <w:tcW w:w="4448" w:type="dxa"/>
            <w:tcBorders>
              <w:top w:val="nil"/>
              <w:left w:val="nil"/>
              <w:bottom w:val="single" w:sz="6" w:space="0" w:color="95B3D7"/>
              <w:right w:val="single" w:sz="6" w:space="0" w:color="95B3D7"/>
            </w:tcBorders>
            <w:tcMar>
              <w:top w:w="0" w:type="dxa"/>
              <w:left w:w="100" w:type="dxa"/>
              <w:bottom w:w="0" w:type="dxa"/>
              <w:right w:w="100" w:type="dxa"/>
            </w:tcMar>
          </w:tcPr>
          <w:p w14:paraId="00000161" w14:textId="77777777" w:rsidR="0012586B" w:rsidRDefault="00E95720">
            <w:pPr>
              <w:shd w:val="clear" w:color="auto" w:fill="FFFFFF"/>
              <w:spacing w:before="240" w:after="240"/>
              <w:jc w:val="both"/>
              <w:rPr>
                <w:rFonts w:ascii="Arial" w:eastAsia="Arial" w:hAnsi="Arial" w:cs="Arial"/>
                <w:sz w:val="20"/>
                <w:szCs w:val="20"/>
              </w:rPr>
            </w:pPr>
            <w:r>
              <w:rPr>
                <w:rFonts w:ascii="Arial" w:eastAsia="Arial" w:hAnsi="Arial" w:cs="Arial"/>
                <w:sz w:val="20"/>
                <w:szCs w:val="20"/>
              </w:rPr>
              <w:t xml:space="preserve"> </w:t>
            </w:r>
          </w:p>
        </w:tc>
      </w:tr>
      <w:tr w:rsidR="0012586B" w14:paraId="755C3EFB" w14:textId="77777777">
        <w:trPr>
          <w:trHeight w:val="33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62"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CORREO ELECTRÓNICO (E-MAIL)*</w:t>
            </w:r>
          </w:p>
        </w:tc>
      </w:tr>
      <w:tr w:rsidR="0012586B" w14:paraId="6EE91C6A" w14:textId="77777777">
        <w:trPr>
          <w:trHeight w:val="720"/>
        </w:trPr>
        <w:tc>
          <w:tcPr>
            <w:tcW w:w="8838" w:type="dxa"/>
            <w:gridSpan w:val="3"/>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65"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p w14:paraId="00000166" w14:textId="77777777" w:rsidR="0012586B" w:rsidRDefault="00E95720">
            <w:pPr>
              <w:shd w:val="clear" w:color="auto" w:fill="FFFFFF"/>
              <w:spacing w:before="240" w:after="240"/>
              <w:jc w:val="both"/>
              <w:rPr>
                <w:rFonts w:ascii="Arial" w:eastAsia="Arial" w:hAnsi="Arial" w:cs="Arial"/>
                <w:b/>
                <w:sz w:val="20"/>
                <w:szCs w:val="20"/>
              </w:rPr>
            </w:pPr>
            <w:r>
              <w:rPr>
                <w:rFonts w:ascii="Arial" w:eastAsia="Arial" w:hAnsi="Arial" w:cs="Arial"/>
                <w:b/>
                <w:sz w:val="20"/>
                <w:szCs w:val="20"/>
              </w:rPr>
              <w:t xml:space="preserve"> </w:t>
            </w:r>
          </w:p>
        </w:tc>
      </w:tr>
    </w:tbl>
    <w:p w14:paraId="00000169" w14:textId="77777777" w:rsidR="0012586B" w:rsidRDefault="00E95720">
      <w:pPr>
        <w:shd w:val="clear" w:color="auto" w:fill="FFFFFF"/>
        <w:spacing w:before="240" w:after="0" w:line="276" w:lineRule="auto"/>
        <w:jc w:val="both"/>
      </w:pPr>
      <w:r>
        <w:t>*Campos obligatorios</w:t>
      </w:r>
    </w:p>
    <w:p w14:paraId="0000016A" w14:textId="77777777" w:rsidR="0012586B" w:rsidRDefault="00E95720">
      <w:pPr>
        <w:shd w:val="clear" w:color="auto" w:fill="FFFFFF"/>
        <w:spacing w:before="240" w:after="0" w:line="276" w:lineRule="auto"/>
        <w:jc w:val="both"/>
      </w:pPr>
      <w:r>
        <w:t xml:space="preserve">  </w:t>
      </w:r>
    </w:p>
    <w:p w14:paraId="0000016B" w14:textId="77777777" w:rsidR="0012586B" w:rsidRDefault="00E95720">
      <w:r>
        <w:br w:type="page"/>
      </w:r>
    </w:p>
    <w:p w14:paraId="0000016C" w14:textId="2D2388CF" w:rsidR="0012586B" w:rsidRDefault="00E95720">
      <w:pPr>
        <w:shd w:val="clear" w:color="auto" w:fill="FFFFFF"/>
        <w:spacing w:before="240" w:after="0" w:line="276" w:lineRule="auto"/>
        <w:jc w:val="both"/>
        <w:rPr>
          <w:rFonts w:ascii="Arial" w:eastAsia="Arial" w:hAnsi="Arial" w:cs="Arial"/>
          <w:b/>
        </w:rPr>
      </w:pPr>
      <w:r>
        <w:rPr>
          <w:rFonts w:ascii="Arial" w:eastAsia="Arial" w:hAnsi="Arial" w:cs="Arial"/>
          <w:b/>
        </w:rPr>
        <w:lastRenderedPageBreak/>
        <w:t>EXPERIENCIA DEL OFERENTE EN EL ÁREA DE</w:t>
      </w:r>
      <w:r w:rsidR="002900B8">
        <w:rPr>
          <w:rFonts w:ascii="Arial" w:eastAsia="Arial" w:hAnsi="Arial" w:cs="Arial"/>
          <w:b/>
        </w:rPr>
        <w:t xml:space="preserve"> PRODUCCIÓN EVENTOS, </w:t>
      </w:r>
      <w:r w:rsidR="008638E8">
        <w:rPr>
          <w:rFonts w:ascii="Arial" w:eastAsia="Arial" w:hAnsi="Arial" w:cs="Arial"/>
          <w:b/>
        </w:rPr>
        <w:t xml:space="preserve">EN </w:t>
      </w:r>
      <w:r>
        <w:rPr>
          <w:rFonts w:ascii="Arial" w:eastAsia="Arial" w:hAnsi="Arial" w:cs="Arial"/>
          <w:b/>
        </w:rPr>
        <w:t>TEMAS AFINES.</w:t>
      </w:r>
    </w:p>
    <w:p w14:paraId="0000016D" w14:textId="77777777" w:rsidR="0012586B" w:rsidRDefault="00E95720">
      <w:pPr>
        <w:shd w:val="clear" w:color="auto" w:fill="FFFFFF"/>
        <w:spacing w:before="240" w:after="0" w:line="276" w:lineRule="auto"/>
        <w:jc w:val="both"/>
      </w:pPr>
      <w:r>
        <w:t xml:space="preserve"> </w:t>
      </w:r>
    </w:p>
    <w:tbl>
      <w:tblPr>
        <w:tblStyle w:val="afff9"/>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82"/>
        <w:gridCol w:w="1095"/>
        <w:gridCol w:w="1729"/>
        <w:gridCol w:w="2038"/>
        <w:gridCol w:w="2094"/>
      </w:tblGrid>
      <w:tr w:rsidR="0012586B" w14:paraId="7FF40ACF" w14:textId="77777777">
        <w:trPr>
          <w:trHeight w:val="1395"/>
        </w:trPr>
        <w:tc>
          <w:tcPr>
            <w:tcW w:w="1882" w:type="dxa"/>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16F" w14:textId="5199DAA8" w:rsidR="0012586B" w:rsidRDefault="008638E8">
            <w:pPr>
              <w:shd w:val="clear" w:color="auto" w:fill="FFFFFF"/>
              <w:spacing w:before="240" w:after="240"/>
              <w:jc w:val="center"/>
              <w:rPr>
                <w:rFonts w:ascii="Arial" w:eastAsia="Arial" w:hAnsi="Arial" w:cs="Arial"/>
                <w:b/>
              </w:rPr>
            </w:pPr>
            <w:r>
              <w:rPr>
                <w:rFonts w:ascii="Arial" w:eastAsia="Arial" w:hAnsi="Arial" w:cs="Arial"/>
                <w:b/>
              </w:rPr>
              <w:t>EVENTO</w:t>
            </w:r>
          </w:p>
        </w:tc>
        <w:tc>
          <w:tcPr>
            <w:tcW w:w="1095"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70"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Año</w:t>
            </w:r>
          </w:p>
        </w:tc>
        <w:tc>
          <w:tcPr>
            <w:tcW w:w="1729"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71"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Periodo Duración</w:t>
            </w:r>
          </w:p>
          <w:p w14:paraId="00000172"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(Meses y Año)</w:t>
            </w:r>
          </w:p>
        </w:tc>
        <w:tc>
          <w:tcPr>
            <w:tcW w:w="2038"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73"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Entidad Mandante</w:t>
            </w:r>
          </w:p>
        </w:tc>
        <w:tc>
          <w:tcPr>
            <w:tcW w:w="2094"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74"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Descripción General</w:t>
            </w:r>
          </w:p>
        </w:tc>
      </w:tr>
      <w:tr w:rsidR="0012586B" w14:paraId="504FB497" w14:textId="77777777">
        <w:trPr>
          <w:trHeight w:val="600"/>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75"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76"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77"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78"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79" w14:textId="77777777" w:rsidR="0012586B" w:rsidRDefault="00E95720">
            <w:pPr>
              <w:shd w:val="clear" w:color="auto" w:fill="FFFFFF"/>
              <w:spacing w:before="240" w:after="240"/>
              <w:jc w:val="both"/>
            </w:pPr>
            <w:r>
              <w:t xml:space="preserve"> </w:t>
            </w:r>
          </w:p>
        </w:tc>
      </w:tr>
      <w:tr w:rsidR="0012586B" w14:paraId="1CCFD568" w14:textId="77777777">
        <w:trPr>
          <w:trHeight w:val="540"/>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7A"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7B"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7C"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7D"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7E" w14:textId="77777777" w:rsidR="0012586B" w:rsidRDefault="00E95720">
            <w:pPr>
              <w:shd w:val="clear" w:color="auto" w:fill="FFFFFF"/>
              <w:spacing w:before="240" w:after="240"/>
              <w:jc w:val="both"/>
            </w:pPr>
            <w:r>
              <w:t xml:space="preserve"> </w:t>
            </w:r>
          </w:p>
        </w:tc>
      </w:tr>
      <w:tr w:rsidR="0012586B" w14:paraId="6C3AB45F" w14:textId="77777777">
        <w:trPr>
          <w:trHeight w:val="540"/>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7F"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80"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81"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82"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83" w14:textId="77777777" w:rsidR="0012586B" w:rsidRDefault="00E95720">
            <w:pPr>
              <w:shd w:val="clear" w:color="auto" w:fill="FFFFFF"/>
              <w:spacing w:before="240" w:after="240"/>
              <w:jc w:val="both"/>
            </w:pPr>
            <w:r>
              <w:t xml:space="preserve"> </w:t>
            </w:r>
          </w:p>
        </w:tc>
      </w:tr>
      <w:tr w:rsidR="0012586B" w14:paraId="23268631" w14:textId="77777777">
        <w:trPr>
          <w:trHeight w:val="690"/>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84"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85"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86"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87"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88" w14:textId="77777777" w:rsidR="0012586B" w:rsidRDefault="00E95720">
            <w:pPr>
              <w:shd w:val="clear" w:color="auto" w:fill="FFFFFF"/>
              <w:spacing w:before="240" w:after="240"/>
              <w:jc w:val="both"/>
            </w:pPr>
            <w:r>
              <w:t xml:space="preserve"> </w:t>
            </w:r>
          </w:p>
        </w:tc>
      </w:tr>
      <w:tr w:rsidR="0012586B" w14:paraId="17F6CC03" w14:textId="77777777">
        <w:trPr>
          <w:trHeight w:val="555"/>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89"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8A"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8B"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8C"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8D" w14:textId="77777777" w:rsidR="0012586B" w:rsidRDefault="00E95720">
            <w:pPr>
              <w:shd w:val="clear" w:color="auto" w:fill="FFFFFF"/>
              <w:spacing w:before="240" w:after="240"/>
              <w:jc w:val="both"/>
            </w:pPr>
            <w:r>
              <w:t xml:space="preserve"> </w:t>
            </w:r>
          </w:p>
        </w:tc>
      </w:tr>
      <w:tr w:rsidR="0012586B" w14:paraId="71FD4A21" w14:textId="77777777">
        <w:trPr>
          <w:trHeight w:val="675"/>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8E"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8F"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90"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91"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92" w14:textId="77777777" w:rsidR="0012586B" w:rsidRDefault="00E95720">
            <w:pPr>
              <w:shd w:val="clear" w:color="auto" w:fill="FFFFFF"/>
              <w:spacing w:before="240" w:after="240"/>
              <w:jc w:val="both"/>
            </w:pPr>
            <w:r>
              <w:t xml:space="preserve"> </w:t>
            </w:r>
          </w:p>
        </w:tc>
      </w:tr>
      <w:tr w:rsidR="0012586B" w14:paraId="1D11D94A" w14:textId="77777777">
        <w:trPr>
          <w:trHeight w:val="705"/>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93"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94"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95"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96"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97" w14:textId="77777777" w:rsidR="0012586B" w:rsidRDefault="00E95720">
            <w:pPr>
              <w:shd w:val="clear" w:color="auto" w:fill="FFFFFF"/>
              <w:spacing w:before="240" w:after="240"/>
              <w:jc w:val="both"/>
            </w:pPr>
            <w:r>
              <w:t xml:space="preserve"> </w:t>
            </w:r>
          </w:p>
        </w:tc>
      </w:tr>
      <w:tr w:rsidR="0012586B" w14:paraId="50C9A4C1" w14:textId="77777777">
        <w:trPr>
          <w:trHeight w:val="675"/>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98"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99"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9A"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9B"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9C" w14:textId="77777777" w:rsidR="0012586B" w:rsidRDefault="00E95720">
            <w:pPr>
              <w:shd w:val="clear" w:color="auto" w:fill="FFFFFF"/>
              <w:spacing w:before="240" w:after="240"/>
              <w:jc w:val="both"/>
            </w:pPr>
            <w:r>
              <w:t xml:space="preserve"> </w:t>
            </w:r>
          </w:p>
        </w:tc>
      </w:tr>
      <w:tr w:rsidR="0012586B" w14:paraId="62C254C8" w14:textId="77777777">
        <w:trPr>
          <w:trHeight w:val="555"/>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9D"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9E"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9F"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A0"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A1" w14:textId="77777777" w:rsidR="0012586B" w:rsidRDefault="00E95720">
            <w:pPr>
              <w:shd w:val="clear" w:color="auto" w:fill="FFFFFF"/>
              <w:spacing w:before="240" w:after="240"/>
              <w:jc w:val="both"/>
            </w:pPr>
            <w:r>
              <w:t xml:space="preserve"> </w:t>
            </w:r>
          </w:p>
        </w:tc>
      </w:tr>
      <w:tr w:rsidR="0012586B" w14:paraId="543B603C" w14:textId="77777777">
        <w:trPr>
          <w:trHeight w:val="480"/>
        </w:trPr>
        <w:tc>
          <w:tcPr>
            <w:tcW w:w="1882"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A2"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c>
          <w:tcPr>
            <w:tcW w:w="1095" w:type="dxa"/>
            <w:tcBorders>
              <w:top w:val="nil"/>
              <w:left w:val="nil"/>
              <w:bottom w:val="single" w:sz="6" w:space="0" w:color="95B3D7"/>
              <w:right w:val="single" w:sz="6" w:space="0" w:color="95B3D7"/>
            </w:tcBorders>
            <w:tcMar>
              <w:top w:w="0" w:type="dxa"/>
              <w:left w:w="100" w:type="dxa"/>
              <w:bottom w:w="0" w:type="dxa"/>
              <w:right w:w="100" w:type="dxa"/>
            </w:tcMar>
          </w:tcPr>
          <w:p w14:paraId="000001A3" w14:textId="77777777" w:rsidR="0012586B" w:rsidRDefault="00E95720">
            <w:pPr>
              <w:shd w:val="clear" w:color="auto" w:fill="FFFFFF"/>
              <w:spacing w:before="240" w:after="240"/>
              <w:jc w:val="both"/>
            </w:pPr>
            <w:r>
              <w:t xml:space="preserve"> </w:t>
            </w:r>
          </w:p>
        </w:tc>
        <w:tc>
          <w:tcPr>
            <w:tcW w:w="1729" w:type="dxa"/>
            <w:tcBorders>
              <w:top w:val="nil"/>
              <w:left w:val="nil"/>
              <w:bottom w:val="single" w:sz="6" w:space="0" w:color="95B3D7"/>
              <w:right w:val="single" w:sz="6" w:space="0" w:color="95B3D7"/>
            </w:tcBorders>
            <w:tcMar>
              <w:top w:w="0" w:type="dxa"/>
              <w:left w:w="100" w:type="dxa"/>
              <w:bottom w:w="0" w:type="dxa"/>
              <w:right w:w="100" w:type="dxa"/>
            </w:tcMar>
          </w:tcPr>
          <w:p w14:paraId="000001A4" w14:textId="77777777" w:rsidR="0012586B" w:rsidRDefault="00E95720">
            <w:pPr>
              <w:shd w:val="clear" w:color="auto" w:fill="FFFFFF"/>
              <w:spacing w:before="240" w:after="240"/>
              <w:jc w:val="both"/>
            </w:pPr>
            <w:r>
              <w:t xml:space="preserve"> </w:t>
            </w:r>
          </w:p>
        </w:tc>
        <w:tc>
          <w:tcPr>
            <w:tcW w:w="2038" w:type="dxa"/>
            <w:tcBorders>
              <w:top w:val="nil"/>
              <w:left w:val="nil"/>
              <w:bottom w:val="single" w:sz="6" w:space="0" w:color="95B3D7"/>
              <w:right w:val="single" w:sz="6" w:space="0" w:color="95B3D7"/>
            </w:tcBorders>
            <w:tcMar>
              <w:top w:w="0" w:type="dxa"/>
              <w:left w:w="100" w:type="dxa"/>
              <w:bottom w:w="0" w:type="dxa"/>
              <w:right w:w="100" w:type="dxa"/>
            </w:tcMar>
          </w:tcPr>
          <w:p w14:paraId="000001A5" w14:textId="77777777" w:rsidR="0012586B" w:rsidRDefault="00E95720">
            <w:pPr>
              <w:shd w:val="clear" w:color="auto" w:fill="FFFFFF"/>
              <w:spacing w:before="240" w:after="240"/>
              <w:jc w:val="both"/>
            </w:pPr>
            <w:r>
              <w:t xml:space="preserve"> </w:t>
            </w:r>
          </w:p>
        </w:tc>
        <w:tc>
          <w:tcPr>
            <w:tcW w:w="2094" w:type="dxa"/>
            <w:tcBorders>
              <w:top w:val="nil"/>
              <w:left w:val="nil"/>
              <w:bottom w:val="single" w:sz="6" w:space="0" w:color="95B3D7"/>
              <w:right w:val="single" w:sz="6" w:space="0" w:color="95B3D7"/>
            </w:tcBorders>
            <w:tcMar>
              <w:top w:w="0" w:type="dxa"/>
              <w:left w:w="100" w:type="dxa"/>
              <w:bottom w:w="0" w:type="dxa"/>
              <w:right w:w="100" w:type="dxa"/>
            </w:tcMar>
          </w:tcPr>
          <w:p w14:paraId="000001A6" w14:textId="77777777" w:rsidR="0012586B" w:rsidRDefault="00E95720">
            <w:pPr>
              <w:shd w:val="clear" w:color="auto" w:fill="FFFFFF"/>
              <w:spacing w:before="240" w:after="240"/>
              <w:jc w:val="both"/>
            </w:pPr>
            <w:r>
              <w:t xml:space="preserve"> </w:t>
            </w:r>
          </w:p>
        </w:tc>
      </w:tr>
    </w:tbl>
    <w:p w14:paraId="000001A7" w14:textId="4B197F42" w:rsidR="0012586B" w:rsidRDefault="00E95720">
      <w:pPr>
        <w:shd w:val="clear" w:color="auto" w:fill="FFFFFF"/>
        <w:spacing w:before="240" w:after="0" w:line="276" w:lineRule="auto"/>
        <w:jc w:val="both"/>
      </w:pPr>
      <w:r>
        <w:t xml:space="preserve">Como medio de verificación se deberá adjuntar cartas debidamente firmadas, acreditaciones, constancia emitida por el mandante u otras que permitan comprobar la correcta realización del </w:t>
      </w:r>
      <w:r w:rsidR="008638E8">
        <w:t>evento</w:t>
      </w:r>
      <w:r>
        <w:t>.</w:t>
      </w:r>
    </w:p>
    <w:p w14:paraId="000001A8" w14:textId="77777777" w:rsidR="0012586B" w:rsidRDefault="00E95720">
      <w:pPr>
        <w:shd w:val="clear" w:color="auto" w:fill="FFFFFF"/>
        <w:spacing w:before="240" w:after="0" w:line="276" w:lineRule="auto"/>
        <w:jc w:val="both"/>
      </w:pPr>
      <w:r>
        <w:lastRenderedPageBreak/>
        <w:t xml:space="preserve"> </w:t>
      </w:r>
    </w:p>
    <w:p w14:paraId="000001A9" w14:textId="77777777" w:rsidR="0012586B" w:rsidRDefault="00E95720">
      <w:pPr>
        <w:shd w:val="clear" w:color="auto" w:fill="FFFFFF"/>
        <w:spacing w:before="240" w:after="0" w:line="276" w:lineRule="auto"/>
        <w:jc w:val="both"/>
      </w:pPr>
      <w:r>
        <w:t xml:space="preserve"> </w:t>
      </w:r>
    </w:p>
    <w:tbl>
      <w:tblPr>
        <w:tblStyle w:val="afffa"/>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838"/>
      </w:tblGrid>
      <w:tr w:rsidR="0012586B" w14:paraId="04E7C700" w14:textId="77777777">
        <w:trPr>
          <w:trHeight w:val="405"/>
        </w:trPr>
        <w:tc>
          <w:tcPr>
            <w:tcW w:w="8838" w:type="dxa"/>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1AA" w14:textId="2DD709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Descripción de la experiencia de la Empresa </w:t>
            </w:r>
            <w:r w:rsidR="008638E8">
              <w:rPr>
                <w:rFonts w:ascii="Arial" w:eastAsia="Arial" w:hAnsi="Arial" w:cs="Arial"/>
                <w:b/>
              </w:rPr>
              <w:t>Productora</w:t>
            </w:r>
            <w:r>
              <w:rPr>
                <w:rFonts w:ascii="Arial" w:eastAsia="Arial" w:hAnsi="Arial" w:cs="Arial"/>
                <w:b/>
              </w:rPr>
              <w:t>.</w:t>
            </w:r>
          </w:p>
        </w:tc>
      </w:tr>
      <w:tr w:rsidR="0012586B" w14:paraId="4AC9FF60" w14:textId="77777777">
        <w:trPr>
          <w:trHeight w:val="5025"/>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AB"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AC"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AD"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AE"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AF"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B0"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B1"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B2"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B3"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1B4"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tc>
      </w:tr>
    </w:tbl>
    <w:p w14:paraId="000001B5"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t xml:space="preserve"> </w:t>
      </w:r>
    </w:p>
    <w:p w14:paraId="000001B6"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t xml:space="preserve"> </w:t>
      </w:r>
    </w:p>
    <w:p w14:paraId="000001B7" w14:textId="77777777" w:rsidR="0012586B" w:rsidRDefault="0012586B">
      <w:pPr>
        <w:shd w:val="clear" w:color="auto" w:fill="FFFFFF"/>
        <w:spacing w:before="240" w:after="0" w:line="276" w:lineRule="auto"/>
        <w:jc w:val="center"/>
        <w:rPr>
          <w:rFonts w:ascii="Arial" w:eastAsia="Arial" w:hAnsi="Arial" w:cs="Arial"/>
          <w:b/>
        </w:rPr>
      </w:pPr>
    </w:p>
    <w:p w14:paraId="000001B8" w14:textId="77777777" w:rsidR="0012586B" w:rsidRDefault="00E95720">
      <w:pPr>
        <w:shd w:val="clear" w:color="auto" w:fill="FFFFFF"/>
        <w:spacing w:before="240" w:after="0" w:line="276" w:lineRule="auto"/>
        <w:jc w:val="center"/>
        <w:rPr>
          <w:rFonts w:ascii="Arial" w:eastAsia="Arial" w:hAnsi="Arial" w:cs="Arial"/>
        </w:rPr>
      </w:pPr>
      <w:r>
        <w:rPr>
          <w:rFonts w:ascii="Arial" w:eastAsia="Arial" w:hAnsi="Arial" w:cs="Arial"/>
        </w:rPr>
        <w:t>....................................................................</w:t>
      </w:r>
    </w:p>
    <w:p w14:paraId="000001B9" w14:textId="77777777" w:rsidR="0012586B" w:rsidRDefault="00E95720">
      <w:pPr>
        <w:shd w:val="clear" w:color="auto" w:fill="FFFFFF"/>
        <w:spacing w:before="240" w:after="0" w:line="276" w:lineRule="auto"/>
        <w:jc w:val="center"/>
        <w:rPr>
          <w:rFonts w:ascii="Arial" w:eastAsia="Arial" w:hAnsi="Arial" w:cs="Arial"/>
        </w:rPr>
      </w:pPr>
      <w:r>
        <w:rPr>
          <w:rFonts w:ascii="Arial" w:eastAsia="Arial" w:hAnsi="Arial" w:cs="Arial"/>
        </w:rPr>
        <w:t>Firma, huella digital y RUT del Representante Legal</w:t>
      </w:r>
    </w:p>
    <w:p w14:paraId="000001BA" w14:textId="77777777" w:rsidR="0012586B" w:rsidRDefault="0012586B">
      <w:pPr>
        <w:shd w:val="clear" w:color="auto" w:fill="FFFFFF"/>
        <w:spacing w:before="240" w:after="0" w:line="276" w:lineRule="auto"/>
        <w:jc w:val="center"/>
        <w:rPr>
          <w:rFonts w:ascii="Arial" w:eastAsia="Arial" w:hAnsi="Arial" w:cs="Arial"/>
        </w:rPr>
      </w:pPr>
    </w:p>
    <w:p w14:paraId="000001BB" w14:textId="77777777" w:rsidR="0012586B" w:rsidRDefault="00E95720">
      <w:pPr>
        <w:shd w:val="clear" w:color="auto" w:fill="FFFFFF"/>
        <w:spacing w:before="240" w:after="0" w:line="276" w:lineRule="auto"/>
        <w:jc w:val="center"/>
        <w:rPr>
          <w:rFonts w:ascii="Arial" w:eastAsia="Arial" w:hAnsi="Arial" w:cs="Arial"/>
        </w:rPr>
      </w:pPr>
      <w:r>
        <w:rPr>
          <w:rFonts w:ascii="Arial" w:eastAsia="Arial" w:hAnsi="Arial" w:cs="Arial"/>
        </w:rPr>
        <w:t>Coyhaique,.................................. de 2025</w:t>
      </w:r>
    </w:p>
    <w:p w14:paraId="000001BC" w14:textId="77777777" w:rsidR="0012586B" w:rsidRDefault="00E95720">
      <w:pPr>
        <w:shd w:val="clear" w:color="auto" w:fill="FFFFFF"/>
        <w:spacing w:before="240" w:after="0" w:line="276" w:lineRule="auto"/>
        <w:jc w:val="both"/>
        <w:rPr>
          <w:rFonts w:ascii="Arial" w:eastAsia="Arial" w:hAnsi="Arial" w:cs="Arial"/>
        </w:rPr>
      </w:pPr>
      <w:r>
        <w:rPr>
          <w:rFonts w:ascii="Arial" w:eastAsia="Arial" w:hAnsi="Arial" w:cs="Arial"/>
        </w:rPr>
        <w:t xml:space="preserve"> </w:t>
      </w:r>
    </w:p>
    <w:p w14:paraId="000001BD" w14:textId="77777777" w:rsidR="0012586B" w:rsidRDefault="00E95720">
      <w:pPr>
        <w:rPr>
          <w:rFonts w:ascii="Arial" w:eastAsia="Arial" w:hAnsi="Arial" w:cs="Arial"/>
        </w:rPr>
      </w:pPr>
      <w:r>
        <w:br w:type="page"/>
      </w:r>
    </w:p>
    <w:p w14:paraId="000001BE"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lastRenderedPageBreak/>
        <w:t>ANEXO 2: OFERTA TÉCNICA</w:t>
      </w:r>
    </w:p>
    <w:p w14:paraId="000001BF" w14:textId="77777777" w:rsidR="0012586B" w:rsidRDefault="0012586B">
      <w:pPr>
        <w:shd w:val="clear" w:color="auto" w:fill="FFFFFF"/>
        <w:spacing w:before="240" w:after="0" w:line="276" w:lineRule="auto"/>
        <w:jc w:val="center"/>
        <w:rPr>
          <w:rFonts w:ascii="Arial" w:eastAsia="Arial" w:hAnsi="Arial" w:cs="Arial"/>
          <w:b/>
        </w:rPr>
      </w:pPr>
    </w:p>
    <w:p w14:paraId="000001C0" w14:textId="27EBB393" w:rsidR="0012586B" w:rsidRDefault="0045706B" w:rsidP="0045706B">
      <w:pPr>
        <w:shd w:val="clear" w:color="auto" w:fill="FFFFFF"/>
        <w:spacing w:before="240" w:after="0" w:line="276" w:lineRule="auto"/>
        <w:jc w:val="center"/>
        <w:rPr>
          <w:rFonts w:ascii="Arial" w:eastAsia="Arial" w:hAnsi="Arial" w:cs="Arial"/>
          <w:b/>
        </w:rPr>
      </w:pPr>
      <w:r w:rsidRPr="0045706B">
        <w:rPr>
          <w:rFonts w:ascii="Arial" w:eastAsia="Arial" w:hAnsi="Arial" w:cs="Arial"/>
          <w:b/>
        </w:rPr>
        <w:t>“</w:t>
      </w:r>
      <w:r w:rsidR="00581C20" w:rsidRPr="008E5818">
        <w:rPr>
          <w:b/>
          <w:bCs/>
          <w:color w:val="000000"/>
        </w:rPr>
        <w:t>“PRODUCCIÓN DE EVENTO AYSEN DAY, TENDIENTE A INCENTIVAR INVERSIONES EN LA REGIÓN DE AYSEN”</w:t>
      </w:r>
    </w:p>
    <w:tbl>
      <w:tblPr>
        <w:tblStyle w:val="afffb"/>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838"/>
      </w:tblGrid>
      <w:tr w:rsidR="0012586B" w:rsidRPr="00713FCA" w14:paraId="4256DE71" w14:textId="77777777">
        <w:trPr>
          <w:trHeight w:val="585"/>
        </w:trPr>
        <w:tc>
          <w:tcPr>
            <w:tcW w:w="8838" w:type="dxa"/>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1C1" w14:textId="77777777" w:rsidR="0012586B" w:rsidRPr="00713FCA" w:rsidRDefault="00E95720">
            <w:pPr>
              <w:shd w:val="clear" w:color="auto" w:fill="FFFFFF"/>
              <w:spacing w:before="240" w:after="240" w:line="276" w:lineRule="auto"/>
              <w:jc w:val="center"/>
              <w:rPr>
                <w:rFonts w:ascii="Arial" w:eastAsia="Arial" w:hAnsi="Arial" w:cs="Arial"/>
                <w:bCs/>
              </w:rPr>
            </w:pPr>
            <w:r w:rsidRPr="00713FCA">
              <w:rPr>
                <w:rFonts w:ascii="Arial" w:eastAsia="Arial" w:hAnsi="Arial" w:cs="Arial"/>
                <w:bCs/>
              </w:rPr>
              <w:t>OBJETIVOS DEL PROYECTO (basado en los expuestos en las bases, se permite complementar los existentes según la visión y dirección de la oferta presentada)</w:t>
            </w:r>
          </w:p>
        </w:tc>
      </w:tr>
      <w:tr w:rsidR="0012586B" w14:paraId="19A0635A" w14:textId="77777777">
        <w:trPr>
          <w:trHeight w:val="330"/>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C2"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OBJETIVO GENERAL</w:t>
            </w:r>
          </w:p>
        </w:tc>
      </w:tr>
      <w:tr w:rsidR="0012586B" w14:paraId="3910466B" w14:textId="77777777">
        <w:trPr>
          <w:trHeight w:val="2400"/>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C3"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p w14:paraId="000001C4" w14:textId="77777777" w:rsidR="0012586B" w:rsidRDefault="00E95720">
            <w:pPr>
              <w:shd w:val="clear" w:color="auto" w:fill="FFFFFF"/>
              <w:spacing w:before="240" w:after="240" w:line="276" w:lineRule="auto"/>
              <w:ind w:right="-1863"/>
              <w:jc w:val="center"/>
              <w:rPr>
                <w:rFonts w:ascii="Arial" w:eastAsia="Arial" w:hAnsi="Arial" w:cs="Arial"/>
                <w:b/>
              </w:rPr>
            </w:pPr>
            <w:r>
              <w:rPr>
                <w:rFonts w:ascii="Arial" w:eastAsia="Arial" w:hAnsi="Arial" w:cs="Arial"/>
                <w:b/>
              </w:rPr>
              <w:t xml:space="preserve"> </w:t>
            </w:r>
          </w:p>
          <w:p w14:paraId="000001C5"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p w14:paraId="000001C6"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p w14:paraId="000001C7"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r w:rsidR="0012586B" w14:paraId="406A3EBA" w14:textId="77777777">
        <w:trPr>
          <w:trHeight w:val="330"/>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C8" w14:textId="74C5AF9F"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OBJETIVOS ESPECÍFICOS </w:t>
            </w:r>
          </w:p>
        </w:tc>
      </w:tr>
      <w:tr w:rsidR="0012586B" w14:paraId="46F546D4" w14:textId="77777777">
        <w:trPr>
          <w:trHeight w:val="3975"/>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C9"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1CA"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1CB"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1CC"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1CD"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1CE"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1CF"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1D0"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r>
    </w:tbl>
    <w:p w14:paraId="000001D1"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lastRenderedPageBreak/>
        <w:t xml:space="preserve"> </w:t>
      </w:r>
    </w:p>
    <w:p w14:paraId="000001D2"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CRONOGRAMA DE ACTIVIDADES (Carta Gantt)</w:t>
      </w:r>
    </w:p>
    <w:tbl>
      <w:tblPr>
        <w:tblStyle w:val="afffc"/>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79"/>
        <w:gridCol w:w="1476"/>
        <w:gridCol w:w="1011"/>
        <w:gridCol w:w="1184"/>
        <w:gridCol w:w="1184"/>
        <w:gridCol w:w="1184"/>
        <w:gridCol w:w="220"/>
      </w:tblGrid>
      <w:tr w:rsidR="0012586B" w14:paraId="4AAB0403" w14:textId="77777777">
        <w:trPr>
          <w:trHeight w:val="635"/>
        </w:trPr>
        <w:tc>
          <w:tcPr>
            <w:tcW w:w="2579" w:type="dxa"/>
            <w:vMerge w:val="restart"/>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1D3" w14:textId="77777777" w:rsidR="0012586B" w:rsidRDefault="00E95720">
            <w:pPr>
              <w:shd w:val="clear" w:color="auto" w:fill="FFFFFF"/>
              <w:spacing w:before="240" w:after="240" w:line="276" w:lineRule="auto"/>
              <w:jc w:val="center"/>
              <w:rPr>
                <w:rFonts w:ascii="Arial" w:eastAsia="Arial" w:hAnsi="Arial" w:cs="Arial"/>
                <w:b/>
                <w:sz w:val="16"/>
                <w:szCs w:val="16"/>
              </w:rPr>
            </w:pPr>
            <w:r>
              <w:rPr>
                <w:rFonts w:ascii="Arial" w:eastAsia="Arial" w:hAnsi="Arial" w:cs="Arial"/>
                <w:b/>
                <w:sz w:val="16"/>
                <w:szCs w:val="16"/>
              </w:rPr>
              <w:t>NOMBRE DE LA ACTIVIDAD</w:t>
            </w:r>
          </w:p>
        </w:tc>
        <w:tc>
          <w:tcPr>
            <w:tcW w:w="1476" w:type="dxa"/>
            <w:vMerge w:val="restart"/>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D4" w14:textId="77777777" w:rsidR="0012586B" w:rsidRDefault="00E95720">
            <w:pPr>
              <w:shd w:val="clear" w:color="auto" w:fill="FFFFFF"/>
              <w:spacing w:before="240" w:after="240" w:line="276" w:lineRule="auto"/>
              <w:jc w:val="center"/>
              <w:rPr>
                <w:rFonts w:ascii="Arial" w:eastAsia="Arial" w:hAnsi="Arial" w:cs="Arial"/>
                <w:b/>
                <w:sz w:val="16"/>
                <w:szCs w:val="16"/>
              </w:rPr>
            </w:pPr>
            <w:r>
              <w:rPr>
                <w:rFonts w:ascii="Arial" w:eastAsia="Arial" w:hAnsi="Arial" w:cs="Arial"/>
                <w:b/>
                <w:sz w:val="16"/>
                <w:szCs w:val="16"/>
              </w:rPr>
              <w:t>DURACIÓN</w:t>
            </w:r>
          </w:p>
          <w:p w14:paraId="000001D5" w14:textId="77777777" w:rsidR="0012586B" w:rsidRDefault="00E95720">
            <w:pPr>
              <w:shd w:val="clear" w:color="auto" w:fill="FFFFFF"/>
              <w:spacing w:before="240" w:after="240" w:line="276" w:lineRule="auto"/>
              <w:jc w:val="center"/>
              <w:rPr>
                <w:rFonts w:ascii="Arial" w:eastAsia="Arial" w:hAnsi="Arial" w:cs="Arial"/>
                <w:b/>
                <w:sz w:val="16"/>
                <w:szCs w:val="16"/>
              </w:rPr>
            </w:pPr>
            <w:r>
              <w:rPr>
                <w:rFonts w:ascii="Arial" w:eastAsia="Arial" w:hAnsi="Arial" w:cs="Arial"/>
                <w:b/>
                <w:sz w:val="16"/>
                <w:szCs w:val="16"/>
              </w:rPr>
              <w:t>EN DÍAS</w:t>
            </w:r>
          </w:p>
        </w:tc>
        <w:tc>
          <w:tcPr>
            <w:tcW w:w="4563" w:type="dxa"/>
            <w:gridSpan w:val="4"/>
            <w:vMerge w:val="restart"/>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D6" w14:textId="3EA33FDB" w:rsidR="0012586B" w:rsidRDefault="00E95720">
            <w:pPr>
              <w:shd w:val="clear" w:color="auto" w:fill="FFFFFF"/>
              <w:spacing w:before="240" w:after="240" w:line="276" w:lineRule="auto"/>
              <w:jc w:val="center"/>
              <w:rPr>
                <w:rFonts w:ascii="Arial" w:eastAsia="Arial" w:hAnsi="Arial" w:cs="Arial"/>
                <w:b/>
                <w:sz w:val="12"/>
                <w:szCs w:val="12"/>
              </w:rPr>
            </w:pPr>
            <w:r>
              <w:rPr>
                <w:rFonts w:ascii="Arial" w:eastAsia="Arial" w:hAnsi="Arial" w:cs="Arial"/>
                <w:b/>
                <w:sz w:val="12"/>
                <w:szCs w:val="12"/>
              </w:rPr>
              <w:t xml:space="preserve">DURACION EN </w:t>
            </w:r>
            <w:r w:rsidR="00581C20">
              <w:rPr>
                <w:rFonts w:ascii="Arial" w:eastAsia="Arial" w:hAnsi="Arial" w:cs="Arial"/>
                <w:b/>
                <w:sz w:val="12"/>
                <w:szCs w:val="12"/>
              </w:rPr>
              <w:t>SEMANAS</w:t>
            </w:r>
          </w:p>
        </w:tc>
        <w:tc>
          <w:tcPr>
            <w:tcW w:w="220" w:type="dxa"/>
            <w:tcBorders>
              <w:top w:val="nil"/>
              <w:left w:val="nil"/>
              <w:bottom w:val="nil"/>
              <w:right w:val="nil"/>
            </w:tcBorders>
            <w:tcMar>
              <w:top w:w="100" w:type="dxa"/>
              <w:left w:w="100" w:type="dxa"/>
              <w:bottom w:w="100" w:type="dxa"/>
              <w:right w:w="100" w:type="dxa"/>
            </w:tcMar>
          </w:tcPr>
          <w:p w14:paraId="000001DA" w14:textId="77777777" w:rsidR="0012586B" w:rsidRDefault="0012586B">
            <w:pPr>
              <w:shd w:val="clear" w:color="auto" w:fill="FFFFFF"/>
              <w:spacing w:before="240" w:after="0" w:line="276" w:lineRule="auto"/>
              <w:jc w:val="center"/>
              <w:rPr>
                <w:rFonts w:ascii="Arial" w:eastAsia="Arial" w:hAnsi="Arial" w:cs="Arial"/>
                <w:b/>
              </w:rPr>
            </w:pPr>
          </w:p>
        </w:tc>
      </w:tr>
      <w:tr w:rsidR="0012586B" w14:paraId="1DC5CE7E" w14:textId="77777777">
        <w:trPr>
          <w:trHeight w:val="635"/>
        </w:trPr>
        <w:tc>
          <w:tcPr>
            <w:tcW w:w="2579" w:type="dxa"/>
            <w:vMerge/>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1DB" w14:textId="77777777" w:rsidR="0012586B" w:rsidRDefault="0012586B">
            <w:pPr>
              <w:widowControl w:val="0"/>
              <w:pBdr>
                <w:top w:val="nil"/>
                <w:left w:val="nil"/>
                <w:bottom w:val="nil"/>
                <w:right w:val="nil"/>
                <w:between w:val="nil"/>
              </w:pBdr>
              <w:spacing w:after="0" w:line="276" w:lineRule="auto"/>
              <w:rPr>
                <w:rFonts w:ascii="Arial" w:eastAsia="Arial" w:hAnsi="Arial" w:cs="Arial"/>
                <w:b/>
              </w:rPr>
            </w:pPr>
          </w:p>
        </w:tc>
        <w:tc>
          <w:tcPr>
            <w:tcW w:w="1476" w:type="dxa"/>
            <w:vMerge/>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DC" w14:textId="77777777" w:rsidR="0012586B" w:rsidRDefault="0012586B">
            <w:pPr>
              <w:widowControl w:val="0"/>
              <w:pBdr>
                <w:top w:val="nil"/>
                <w:left w:val="nil"/>
                <w:bottom w:val="nil"/>
                <w:right w:val="nil"/>
                <w:between w:val="nil"/>
              </w:pBdr>
              <w:spacing w:after="0" w:line="276" w:lineRule="auto"/>
              <w:rPr>
                <w:rFonts w:ascii="Arial" w:eastAsia="Arial" w:hAnsi="Arial" w:cs="Arial"/>
                <w:b/>
              </w:rPr>
            </w:pPr>
          </w:p>
        </w:tc>
        <w:tc>
          <w:tcPr>
            <w:tcW w:w="4563" w:type="dxa"/>
            <w:gridSpan w:val="4"/>
            <w:vMerge/>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DD" w14:textId="77777777" w:rsidR="0012586B" w:rsidRDefault="0012586B">
            <w:pPr>
              <w:widowControl w:val="0"/>
              <w:pBdr>
                <w:top w:val="nil"/>
                <w:left w:val="nil"/>
                <w:bottom w:val="nil"/>
                <w:right w:val="nil"/>
                <w:between w:val="nil"/>
              </w:pBdr>
              <w:spacing w:after="0" w:line="276" w:lineRule="auto"/>
              <w:rPr>
                <w:rFonts w:ascii="Arial" w:eastAsia="Arial" w:hAnsi="Arial" w:cs="Arial"/>
                <w:b/>
              </w:rPr>
            </w:pPr>
          </w:p>
        </w:tc>
        <w:tc>
          <w:tcPr>
            <w:tcW w:w="220" w:type="dxa"/>
            <w:tcBorders>
              <w:top w:val="nil"/>
              <w:left w:val="nil"/>
              <w:bottom w:val="nil"/>
              <w:right w:val="nil"/>
            </w:tcBorders>
            <w:tcMar>
              <w:top w:w="100" w:type="dxa"/>
              <w:left w:w="100" w:type="dxa"/>
              <w:bottom w:w="100" w:type="dxa"/>
              <w:right w:w="100" w:type="dxa"/>
            </w:tcMar>
          </w:tcPr>
          <w:p w14:paraId="000001E1" w14:textId="77777777" w:rsidR="0012586B" w:rsidRDefault="0012586B">
            <w:pPr>
              <w:shd w:val="clear" w:color="auto" w:fill="FFFFFF"/>
              <w:spacing w:before="240" w:after="0" w:line="276" w:lineRule="auto"/>
              <w:jc w:val="center"/>
              <w:rPr>
                <w:rFonts w:ascii="Arial" w:eastAsia="Arial" w:hAnsi="Arial" w:cs="Arial"/>
                <w:b/>
              </w:rPr>
            </w:pPr>
          </w:p>
        </w:tc>
      </w:tr>
      <w:tr w:rsidR="0012586B" w14:paraId="488F84B9" w14:textId="77777777">
        <w:trPr>
          <w:trHeight w:val="455"/>
        </w:trPr>
        <w:tc>
          <w:tcPr>
            <w:tcW w:w="2579" w:type="dxa"/>
            <w:vMerge/>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1E2" w14:textId="77777777" w:rsidR="0012586B" w:rsidRDefault="0012586B">
            <w:pPr>
              <w:widowControl w:val="0"/>
              <w:pBdr>
                <w:top w:val="nil"/>
                <w:left w:val="nil"/>
                <w:bottom w:val="nil"/>
                <w:right w:val="nil"/>
                <w:between w:val="nil"/>
              </w:pBdr>
              <w:spacing w:after="0" w:line="276" w:lineRule="auto"/>
              <w:rPr>
                <w:rFonts w:ascii="Arial" w:eastAsia="Arial" w:hAnsi="Arial" w:cs="Arial"/>
                <w:b/>
              </w:rPr>
            </w:pPr>
          </w:p>
        </w:tc>
        <w:tc>
          <w:tcPr>
            <w:tcW w:w="1476" w:type="dxa"/>
            <w:vMerge/>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1E3" w14:textId="77777777" w:rsidR="0012586B" w:rsidRDefault="0012586B">
            <w:pPr>
              <w:widowControl w:val="0"/>
              <w:pBdr>
                <w:top w:val="nil"/>
                <w:left w:val="nil"/>
                <w:bottom w:val="nil"/>
                <w:right w:val="nil"/>
                <w:between w:val="nil"/>
              </w:pBdr>
              <w:spacing w:after="0" w:line="276" w:lineRule="auto"/>
              <w:rPr>
                <w:rFonts w:ascii="Arial" w:eastAsia="Arial" w:hAnsi="Arial" w:cs="Arial"/>
                <w:b/>
              </w:rPr>
            </w:pPr>
          </w:p>
        </w:tc>
        <w:tc>
          <w:tcPr>
            <w:tcW w:w="1011" w:type="dxa"/>
            <w:tcBorders>
              <w:top w:val="nil"/>
              <w:left w:val="nil"/>
              <w:bottom w:val="single" w:sz="6" w:space="0" w:color="95B3D7"/>
              <w:right w:val="single" w:sz="6" w:space="0" w:color="95B3D7"/>
            </w:tcBorders>
            <w:tcMar>
              <w:top w:w="0" w:type="dxa"/>
              <w:left w:w="100" w:type="dxa"/>
              <w:bottom w:w="0" w:type="dxa"/>
              <w:right w:w="100" w:type="dxa"/>
            </w:tcMar>
          </w:tcPr>
          <w:p w14:paraId="000001E4" w14:textId="77777777" w:rsidR="0012586B" w:rsidRDefault="00E95720">
            <w:pPr>
              <w:shd w:val="clear" w:color="auto" w:fill="FFFFFF"/>
              <w:spacing w:before="240" w:after="240" w:line="276" w:lineRule="auto"/>
              <w:jc w:val="center"/>
              <w:rPr>
                <w:rFonts w:ascii="Arial" w:eastAsia="Arial" w:hAnsi="Arial" w:cs="Arial"/>
                <w:b/>
                <w:sz w:val="12"/>
                <w:szCs w:val="12"/>
              </w:rPr>
            </w:pPr>
            <w:r>
              <w:rPr>
                <w:rFonts w:ascii="Arial" w:eastAsia="Arial" w:hAnsi="Arial" w:cs="Arial"/>
                <w:b/>
                <w:sz w:val="12"/>
                <w:szCs w:val="12"/>
              </w:rPr>
              <w:t>1</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E5" w14:textId="77777777" w:rsidR="0012586B" w:rsidRDefault="00E95720">
            <w:pPr>
              <w:shd w:val="clear" w:color="auto" w:fill="FFFFFF"/>
              <w:spacing w:before="240" w:after="240" w:line="276" w:lineRule="auto"/>
              <w:jc w:val="center"/>
              <w:rPr>
                <w:rFonts w:ascii="Arial" w:eastAsia="Arial" w:hAnsi="Arial" w:cs="Arial"/>
                <w:b/>
                <w:sz w:val="12"/>
                <w:szCs w:val="12"/>
              </w:rPr>
            </w:pPr>
            <w:r>
              <w:rPr>
                <w:rFonts w:ascii="Arial" w:eastAsia="Arial" w:hAnsi="Arial" w:cs="Arial"/>
                <w:b/>
                <w:sz w:val="12"/>
                <w:szCs w:val="12"/>
              </w:rPr>
              <w:t>2</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E6" w14:textId="77777777" w:rsidR="0012586B" w:rsidRDefault="00E95720">
            <w:pPr>
              <w:shd w:val="clear" w:color="auto" w:fill="FFFFFF"/>
              <w:spacing w:before="240" w:after="240" w:line="276" w:lineRule="auto"/>
              <w:jc w:val="center"/>
              <w:rPr>
                <w:rFonts w:ascii="Arial" w:eastAsia="Arial" w:hAnsi="Arial" w:cs="Arial"/>
                <w:b/>
                <w:sz w:val="12"/>
                <w:szCs w:val="12"/>
              </w:rPr>
            </w:pPr>
            <w:r>
              <w:rPr>
                <w:rFonts w:ascii="Arial" w:eastAsia="Arial" w:hAnsi="Arial" w:cs="Arial"/>
                <w:b/>
                <w:sz w:val="12"/>
                <w:szCs w:val="12"/>
              </w:rPr>
              <w:t>3</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E7" w14:textId="77777777" w:rsidR="0012586B" w:rsidRDefault="00E95720">
            <w:pPr>
              <w:shd w:val="clear" w:color="auto" w:fill="FFFFFF"/>
              <w:spacing w:before="240" w:after="240" w:line="276" w:lineRule="auto"/>
              <w:jc w:val="center"/>
              <w:rPr>
                <w:rFonts w:ascii="Arial" w:eastAsia="Arial" w:hAnsi="Arial" w:cs="Arial"/>
                <w:b/>
                <w:sz w:val="12"/>
                <w:szCs w:val="12"/>
              </w:rPr>
            </w:pPr>
            <w:r>
              <w:rPr>
                <w:rFonts w:ascii="Arial" w:eastAsia="Arial" w:hAnsi="Arial" w:cs="Arial"/>
                <w:b/>
                <w:sz w:val="12"/>
                <w:szCs w:val="12"/>
              </w:rPr>
              <w:t>4</w:t>
            </w:r>
          </w:p>
        </w:tc>
        <w:tc>
          <w:tcPr>
            <w:tcW w:w="220" w:type="dxa"/>
            <w:tcBorders>
              <w:top w:val="nil"/>
              <w:left w:val="nil"/>
              <w:bottom w:val="nil"/>
              <w:right w:val="nil"/>
            </w:tcBorders>
            <w:tcMar>
              <w:top w:w="100" w:type="dxa"/>
              <w:left w:w="100" w:type="dxa"/>
              <w:bottom w:w="100" w:type="dxa"/>
              <w:right w:w="100" w:type="dxa"/>
            </w:tcMar>
          </w:tcPr>
          <w:p w14:paraId="000001E8" w14:textId="77777777" w:rsidR="0012586B" w:rsidRDefault="0012586B">
            <w:pPr>
              <w:shd w:val="clear" w:color="auto" w:fill="FFFFFF"/>
              <w:spacing w:before="240" w:after="0" w:line="276" w:lineRule="auto"/>
              <w:jc w:val="center"/>
              <w:rPr>
                <w:rFonts w:ascii="Arial" w:eastAsia="Arial" w:hAnsi="Arial" w:cs="Arial"/>
                <w:b/>
              </w:rPr>
            </w:pPr>
          </w:p>
        </w:tc>
      </w:tr>
      <w:tr w:rsidR="0012586B" w14:paraId="44E39BF3" w14:textId="77777777">
        <w:trPr>
          <w:trHeight w:val="500"/>
        </w:trPr>
        <w:tc>
          <w:tcPr>
            <w:tcW w:w="257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E9"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476" w:type="dxa"/>
            <w:tcBorders>
              <w:top w:val="nil"/>
              <w:left w:val="nil"/>
              <w:bottom w:val="single" w:sz="6" w:space="0" w:color="95B3D7"/>
              <w:right w:val="single" w:sz="6" w:space="0" w:color="95B3D7"/>
            </w:tcBorders>
            <w:tcMar>
              <w:top w:w="0" w:type="dxa"/>
              <w:left w:w="100" w:type="dxa"/>
              <w:bottom w:w="0" w:type="dxa"/>
              <w:right w:w="100" w:type="dxa"/>
            </w:tcMar>
          </w:tcPr>
          <w:p w14:paraId="000001EA"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011" w:type="dxa"/>
            <w:tcBorders>
              <w:top w:val="nil"/>
              <w:left w:val="nil"/>
              <w:bottom w:val="single" w:sz="6" w:space="0" w:color="95B3D7"/>
              <w:right w:val="single" w:sz="6" w:space="0" w:color="95B3D7"/>
            </w:tcBorders>
            <w:tcMar>
              <w:top w:w="0" w:type="dxa"/>
              <w:left w:w="100" w:type="dxa"/>
              <w:bottom w:w="0" w:type="dxa"/>
              <w:right w:w="100" w:type="dxa"/>
            </w:tcMar>
          </w:tcPr>
          <w:p w14:paraId="000001EB"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EC"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ED"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EE"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220" w:type="dxa"/>
            <w:tcBorders>
              <w:top w:val="nil"/>
              <w:left w:val="nil"/>
              <w:bottom w:val="nil"/>
              <w:right w:val="nil"/>
            </w:tcBorders>
            <w:tcMar>
              <w:top w:w="100" w:type="dxa"/>
              <w:left w:w="100" w:type="dxa"/>
              <w:bottom w:w="100" w:type="dxa"/>
              <w:right w:w="100" w:type="dxa"/>
            </w:tcMar>
          </w:tcPr>
          <w:p w14:paraId="000001EF" w14:textId="77777777" w:rsidR="0012586B" w:rsidRDefault="0012586B">
            <w:pPr>
              <w:shd w:val="clear" w:color="auto" w:fill="FFFFFF"/>
              <w:spacing w:before="240" w:after="0" w:line="276" w:lineRule="auto"/>
              <w:jc w:val="center"/>
              <w:rPr>
                <w:rFonts w:ascii="Arial" w:eastAsia="Arial" w:hAnsi="Arial" w:cs="Arial"/>
                <w:b/>
              </w:rPr>
            </w:pPr>
          </w:p>
        </w:tc>
      </w:tr>
      <w:tr w:rsidR="0012586B" w14:paraId="6AE2A4F2" w14:textId="77777777">
        <w:trPr>
          <w:trHeight w:val="500"/>
        </w:trPr>
        <w:tc>
          <w:tcPr>
            <w:tcW w:w="257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F0"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476" w:type="dxa"/>
            <w:tcBorders>
              <w:top w:val="nil"/>
              <w:left w:val="nil"/>
              <w:bottom w:val="single" w:sz="6" w:space="0" w:color="95B3D7"/>
              <w:right w:val="single" w:sz="6" w:space="0" w:color="95B3D7"/>
            </w:tcBorders>
            <w:tcMar>
              <w:top w:w="0" w:type="dxa"/>
              <w:left w:w="100" w:type="dxa"/>
              <w:bottom w:w="0" w:type="dxa"/>
              <w:right w:w="100" w:type="dxa"/>
            </w:tcMar>
          </w:tcPr>
          <w:p w14:paraId="000001F1"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011" w:type="dxa"/>
            <w:tcBorders>
              <w:top w:val="nil"/>
              <w:left w:val="nil"/>
              <w:bottom w:val="single" w:sz="6" w:space="0" w:color="95B3D7"/>
              <w:right w:val="single" w:sz="6" w:space="0" w:color="95B3D7"/>
            </w:tcBorders>
            <w:tcMar>
              <w:top w:w="0" w:type="dxa"/>
              <w:left w:w="100" w:type="dxa"/>
              <w:bottom w:w="0" w:type="dxa"/>
              <w:right w:w="100" w:type="dxa"/>
            </w:tcMar>
          </w:tcPr>
          <w:p w14:paraId="000001F2"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F3"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F4"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F5"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220" w:type="dxa"/>
            <w:tcBorders>
              <w:top w:val="nil"/>
              <w:left w:val="nil"/>
              <w:bottom w:val="nil"/>
              <w:right w:val="nil"/>
            </w:tcBorders>
            <w:tcMar>
              <w:top w:w="100" w:type="dxa"/>
              <w:left w:w="100" w:type="dxa"/>
              <w:bottom w:w="100" w:type="dxa"/>
              <w:right w:w="100" w:type="dxa"/>
            </w:tcMar>
          </w:tcPr>
          <w:p w14:paraId="000001F6" w14:textId="77777777" w:rsidR="0012586B" w:rsidRDefault="0012586B">
            <w:pPr>
              <w:shd w:val="clear" w:color="auto" w:fill="FFFFFF"/>
              <w:spacing w:before="240" w:after="0" w:line="276" w:lineRule="auto"/>
              <w:jc w:val="center"/>
              <w:rPr>
                <w:rFonts w:ascii="Arial" w:eastAsia="Arial" w:hAnsi="Arial" w:cs="Arial"/>
                <w:b/>
              </w:rPr>
            </w:pPr>
          </w:p>
        </w:tc>
      </w:tr>
      <w:tr w:rsidR="0012586B" w14:paraId="13DED8CB" w14:textId="77777777">
        <w:trPr>
          <w:trHeight w:val="500"/>
        </w:trPr>
        <w:tc>
          <w:tcPr>
            <w:tcW w:w="257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F7"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476" w:type="dxa"/>
            <w:tcBorders>
              <w:top w:val="nil"/>
              <w:left w:val="nil"/>
              <w:bottom w:val="single" w:sz="6" w:space="0" w:color="95B3D7"/>
              <w:right w:val="single" w:sz="6" w:space="0" w:color="95B3D7"/>
            </w:tcBorders>
            <w:tcMar>
              <w:top w:w="0" w:type="dxa"/>
              <w:left w:w="100" w:type="dxa"/>
              <w:bottom w:w="0" w:type="dxa"/>
              <w:right w:w="100" w:type="dxa"/>
            </w:tcMar>
          </w:tcPr>
          <w:p w14:paraId="000001F8"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011" w:type="dxa"/>
            <w:tcBorders>
              <w:top w:val="nil"/>
              <w:left w:val="nil"/>
              <w:bottom w:val="single" w:sz="6" w:space="0" w:color="95B3D7"/>
              <w:right w:val="single" w:sz="6" w:space="0" w:color="95B3D7"/>
            </w:tcBorders>
            <w:tcMar>
              <w:top w:w="0" w:type="dxa"/>
              <w:left w:w="100" w:type="dxa"/>
              <w:bottom w:w="0" w:type="dxa"/>
              <w:right w:w="100" w:type="dxa"/>
            </w:tcMar>
          </w:tcPr>
          <w:p w14:paraId="000001F9"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FA"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FB"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1FC"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220" w:type="dxa"/>
            <w:tcBorders>
              <w:top w:val="nil"/>
              <w:left w:val="nil"/>
              <w:bottom w:val="nil"/>
              <w:right w:val="nil"/>
            </w:tcBorders>
            <w:tcMar>
              <w:top w:w="100" w:type="dxa"/>
              <w:left w:w="100" w:type="dxa"/>
              <w:bottom w:w="100" w:type="dxa"/>
              <w:right w:w="100" w:type="dxa"/>
            </w:tcMar>
          </w:tcPr>
          <w:p w14:paraId="000001FD" w14:textId="77777777" w:rsidR="0012586B" w:rsidRDefault="0012586B">
            <w:pPr>
              <w:shd w:val="clear" w:color="auto" w:fill="FFFFFF"/>
              <w:spacing w:before="240" w:after="0" w:line="276" w:lineRule="auto"/>
              <w:jc w:val="center"/>
              <w:rPr>
                <w:rFonts w:ascii="Arial" w:eastAsia="Arial" w:hAnsi="Arial" w:cs="Arial"/>
                <w:b/>
              </w:rPr>
            </w:pPr>
          </w:p>
        </w:tc>
      </w:tr>
      <w:tr w:rsidR="0012586B" w14:paraId="672FA767" w14:textId="77777777">
        <w:trPr>
          <w:trHeight w:val="500"/>
        </w:trPr>
        <w:tc>
          <w:tcPr>
            <w:tcW w:w="257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1FE"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476" w:type="dxa"/>
            <w:tcBorders>
              <w:top w:val="nil"/>
              <w:left w:val="nil"/>
              <w:bottom w:val="single" w:sz="6" w:space="0" w:color="95B3D7"/>
              <w:right w:val="single" w:sz="6" w:space="0" w:color="95B3D7"/>
            </w:tcBorders>
            <w:tcMar>
              <w:top w:w="0" w:type="dxa"/>
              <w:left w:w="100" w:type="dxa"/>
              <w:bottom w:w="0" w:type="dxa"/>
              <w:right w:w="100" w:type="dxa"/>
            </w:tcMar>
          </w:tcPr>
          <w:p w14:paraId="000001FF"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011" w:type="dxa"/>
            <w:tcBorders>
              <w:top w:val="nil"/>
              <w:left w:val="nil"/>
              <w:bottom w:val="single" w:sz="6" w:space="0" w:color="95B3D7"/>
              <w:right w:val="single" w:sz="6" w:space="0" w:color="95B3D7"/>
            </w:tcBorders>
            <w:tcMar>
              <w:top w:w="0" w:type="dxa"/>
              <w:left w:w="100" w:type="dxa"/>
              <w:bottom w:w="0" w:type="dxa"/>
              <w:right w:w="100" w:type="dxa"/>
            </w:tcMar>
          </w:tcPr>
          <w:p w14:paraId="00000200"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01"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02"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03"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220" w:type="dxa"/>
            <w:tcBorders>
              <w:top w:val="nil"/>
              <w:left w:val="nil"/>
              <w:bottom w:val="nil"/>
              <w:right w:val="nil"/>
            </w:tcBorders>
            <w:tcMar>
              <w:top w:w="100" w:type="dxa"/>
              <w:left w:w="100" w:type="dxa"/>
              <w:bottom w:w="100" w:type="dxa"/>
              <w:right w:w="100" w:type="dxa"/>
            </w:tcMar>
          </w:tcPr>
          <w:p w14:paraId="00000204" w14:textId="77777777" w:rsidR="0012586B" w:rsidRDefault="0012586B">
            <w:pPr>
              <w:shd w:val="clear" w:color="auto" w:fill="FFFFFF"/>
              <w:spacing w:before="240" w:after="0" w:line="276" w:lineRule="auto"/>
              <w:jc w:val="center"/>
              <w:rPr>
                <w:rFonts w:ascii="Arial" w:eastAsia="Arial" w:hAnsi="Arial" w:cs="Arial"/>
                <w:b/>
              </w:rPr>
            </w:pPr>
          </w:p>
        </w:tc>
      </w:tr>
      <w:tr w:rsidR="0012586B" w14:paraId="2A361B72" w14:textId="77777777">
        <w:trPr>
          <w:trHeight w:val="500"/>
        </w:trPr>
        <w:tc>
          <w:tcPr>
            <w:tcW w:w="257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05"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476" w:type="dxa"/>
            <w:tcBorders>
              <w:top w:val="nil"/>
              <w:left w:val="nil"/>
              <w:bottom w:val="single" w:sz="6" w:space="0" w:color="95B3D7"/>
              <w:right w:val="single" w:sz="6" w:space="0" w:color="95B3D7"/>
            </w:tcBorders>
            <w:tcMar>
              <w:top w:w="0" w:type="dxa"/>
              <w:left w:w="100" w:type="dxa"/>
              <w:bottom w:w="0" w:type="dxa"/>
              <w:right w:w="100" w:type="dxa"/>
            </w:tcMar>
          </w:tcPr>
          <w:p w14:paraId="00000206"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011" w:type="dxa"/>
            <w:tcBorders>
              <w:top w:val="nil"/>
              <w:left w:val="nil"/>
              <w:bottom w:val="single" w:sz="6" w:space="0" w:color="95B3D7"/>
              <w:right w:val="single" w:sz="6" w:space="0" w:color="95B3D7"/>
            </w:tcBorders>
            <w:tcMar>
              <w:top w:w="0" w:type="dxa"/>
              <w:left w:w="100" w:type="dxa"/>
              <w:bottom w:w="0" w:type="dxa"/>
              <w:right w:w="100" w:type="dxa"/>
            </w:tcMar>
          </w:tcPr>
          <w:p w14:paraId="00000207"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08"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09"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0A"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220" w:type="dxa"/>
            <w:tcBorders>
              <w:top w:val="nil"/>
              <w:left w:val="nil"/>
              <w:bottom w:val="nil"/>
              <w:right w:val="nil"/>
            </w:tcBorders>
            <w:tcMar>
              <w:top w:w="100" w:type="dxa"/>
              <w:left w:w="100" w:type="dxa"/>
              <w:bottom w:w="100" w:type="dxa"/>
              <w:right w:w="100" w:type="dxa"/>
            </w:tcMar>
          </w:tcPr>
          <w:p w14:paraId="0000020B" w14:textId="77777777" w:rsidR="0012586B" w:rsidRDefault="0012586B">
            <w:pPr>
              <w:shd w:val="clear" w:color="auto" w:fill="FFFFFF"/>
              <w:spacing w:before="240" w:after="0" w:line="276" w:lineRule="auto"/>
              <w:jc w:val="center"/>
              <w:rPr>
                <w:rFonts w:ascii="Arial" w:eastAsia="Arial" w:hAnsi="Arial" w:cs="Arial"/>
                <w:b/>
              </w:rPr>
            </w:pPr>
          </w:p>
        </w:tc>
      </w:tr>
      <w:tr w:rsidR="0012586B" w14:paraId="78C7B602" w14:textId="77777777">
        <w:trPr>
          <w:trHeight w:val="500"/>
        </w:trPr>
        <w:tc>
          <w:tcPr>
            <w:tcW w:w="2579"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0C"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476" w:type="dxa"/>
            <w:tcBorders>
              <w:top w:val="nil"/>
              <w:left w:val="nil"/>
              <w:bottom w:val="single" w:sz="6" w:space="0" w:color="95B3D7"/>
              <w:right w:val="single" w:sz="6" w:space="0" w:color="95B3D7"/>
            </w:tcBorders>
            <w:tcMar>
              <w:top w:w="0" w:type="dxa"/>
              <w:left w:w="100" w:type="dxa"/>
              <w:bottom w:w="0" w:type="dxa"/>
              <w:right w:w="100" w:type="dxa"/>
            </w:tcMar>
          </w:tcPr>
          <w:p w14:paraId="0000020D"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011" w:type="dxa"/>
            <w:tcBorders>
              <w:top w:val="nil"/>
              <w:left w:val="nil"/>
              <w:bottom w:val="single" w:sz="6" w:space="0" w:color="95B3D7"/>
              <w:right w:val="single" w:sz="6" w:space="0" w:color="95B3D7"/>
            </w:tcBorders>
            <w:tcMar>
              <w:top w:w="0" w:type="dxa"/>
              <w:left w:w="100" w:type="dxa"/>
              <w:bottom w:w="0" w:type="dxa"/>
              <w:right w:w="100" w:type="dxa"/>
            </w:tcMar>
          </w:tcPr>
          <w:p w14:paraId="0000020E"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0F"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10"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1184" w:type="dxa"/>
            <w:tcBorders>
              <w:top w:val="nil"/>
              <w:left w:val="nil"/>
              <w:bottom w:val="single" w:sz="6" w:space="0" w:color="95B3D7"/>
              <w:right w:val="single" w:sz="6" w:space="0" w:color="95B3D7"/>
            </w:tcBorders>
            <w:tcMar>
              <w:top w:w="0" w:type="dxa"/>
              <w:left w:w="100" w:type="dxa"/>
              <w:bottom w:w="0" w:type="dxa"/>
              <w:right w:w="100" w:type="dxa"/>
            </w:tcMar>
          </w:tcPr>
          <w:p w14:paraId="00000211"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tc>
        <w:tc>
          <w:tcPr>
            <w:tcW w:w="220" w:type="dxa"/>
            <w:tcBorders>
              <w:top w:val="nil"/>
              <w:left w:val="nil"/>
              <w:bottom w:val="nil"/>
              <w:right w:val="nil"/>
            </w:tcBorders>
            <w:tcMar>
              <w:top w:w="100" w:type="dxa"/>
              <w:left w:w="100" w:type="dxa"/>
              <w:bottom w:w="100" w:type="dxa"/>
              <w:right w:w="100" w:type="dxa"/>
            </w:tcMar>
          </w:tcPr>
          <w:p w14:paraId="00000212" w14:textId="77777777" w:rsidR="0012586B" w:rsidRDefault="0012586B">
            <w:pPr>
              <w:shd w:val="clear" w:color="auto" w:fill="FFFFFF"/>
              <w:spacing w:before="240" w:after="0" w:line="276" w:lineRule="auto"/>
              <w:jc w:val="center"/>
              <w:rPr>
                <w:rFonts w:ascii="Arial" w:eastAsia="Arial" w:hAnsi="Arial" w:cs="Arial"/>
                <w:b/>
              </w:rPr>
            </w:pPr>
          </w:p>
        </w:tc>
      </w:tr>
    </w:tbl>
    <w:p w14:paraId="00000213"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214" w14:textId="77777777" w:rsidR="0012586B" w:rsidRDefault="00E95720">
      <w:pPr>
        <w:shd w:val="clear" w:color="auto" w:fill="FFFFFF"/>
        <w:spacing w:before="240" w:after="240" w:line="276" w:lineRule="auto"/>
        <w:jc w:val="both"/>
        <w:rPr>
          <w:rFonts w:ascii="Arial" w:eastAsia="Arial" w:hAnsi="Arial" w:cs="Arial"/>
          <w:b/>
          <w:sz w:val="16"/>
          <w:szCs w:val="16"/>
        </w:rPr>
      </w:pPr>
      <w:r>
        <w:rPr>
          <w:rFonts w:ascii="Arial" w:eastAsia="Arial" w:hAnsi="Arial" w:cs="Arial"/>
          <w:b/>
          <w:sz w:val="16"/>
          <w:szCs w:val="16"/>
        </w:rPr>
        <w:t xml:space="preserve"> </w:t>
      </w:r>
    </w:p>
    <w:p w14:paraId="00000215" w14:textId="4AA9105F" w:rsidR="0012586B" w:rsidRPr="00B86D8E" w:rsidRDefault="00581C20">
      <w:pPr>
        <w:shd w:val="clear" w:color="auto" w:fill="FFFFFF"/>
        <w:spacing w:before="240" w:after="240" w:line="276" w:lineRule="auto"/>
        <w:jc w:val="both"/>
        <w:rPr>
          <w:rFonts w:ascii="Arial" w:eastAsia="Arial" w:hAnsi="Arial" w:cs="Arial"/>
          <w:bCs/>
        </w:rPr>
      </w:pPr>
      <w:r w:rsidRPr="00B86D8E">
        <w:rPr>
          <w:rFonts w:ascii="Arial" w:eastAsia="Arial" w:hAnsi="Arial" w:cs="Arial"/>
          <w:bCs/>
        </w:rPr>
        <w:t>Si bien el evento se realiza en una fecha determinada</w:t>
      </w:r>
      <w:r w:rsidR="003F7CDD" w:rsidRPr="00B86D8E">
        <w:rPr>
          <w:rFonts w:ascii="Arial" w:eastAsia="Arial" w:hAnsi="Arial" w:cs="Arial"/>
          <w:bCs/>
        </w:rPr>
        <w:t>, fijada por el mandante</w:t>
      </w:r>
      <w:r w:rsidRPr="00B86D8E">
        <w:rPr>
          <w:rFonts w:ascii="Arial" w:eastAsia="Arial" w:hAnsi="Arial" w:cs="Arial"/>
          <w:bCs/>
        </w:rPr>
        <w:t>, existe la planificación</w:t>
      </w:r>
      <w:r w:rsidR="003F7CDD" w:rsidRPr="00B86D8E">
        <w:rPr>
          <w:rFonts w:ascii="Arial" w:eastAsia="Arial" w:hAnsi="Arial" w:cs="Arial"/>
          <w:bCs/>
        </w:rPr>
        <w:t xml:space="preserve"> y</w:t>
      </w:r>
      <w:r w:rsidRPr="00B86D8E">
        <w:rPr>
          <w:rFonts w:ascii="Arial" w:eastAsia="Arial" w:hAnsi="Arial" w:cs="Arial"/>
          <w:bCs/>
        </w:rPr>
        <w:t xml:space="preserve"> organización, de actividades. </w:t>
      </w:r>
      <w:r w:rsidR="003F7CDD" w:rsidRPr="00B86D8E">
        <w:rPr>
          <w:rFonts w:ascii="Arial" w:eastAsia="Arial" w:hAnsi="Arial" w:cs="Arial"/>
          <w:bCs/>
        </w:rPr>
        <w:t>Los que deben ser señalados en esta tabla.</w:t>
      </w:r>
    </w:p>
    <w:p w14:paraId="00000216" w14:textId="77777777" w:rsidR="0012586B" w:rsidRPr="00B86D8E" w:rsidRDefault="00E95720">
      <w:pPr>
        <w:shd w:val="clear" w:color="auto" w:fill="FFFFFF"/>
        <w:spacing w:before="240" w:after="240" w:line="276" w:lineRule="auto"/>
        <w:jc w:val="center"/>
        <w:rPr>
          <w:rFonts w:ascii="Arial" w:eastAsia="Arial" w:hAnsi="Arial" w:cs="Arial"/>
          <w:bCs/>
        </w:rPr>
      </w:pPr>
      <w:r w:rsidRPr="00B86D8E">
        <w:rPr>
          <w:rFonts w:ascii="Arial" w:eastAsia="Arial" w:hAnsi="Arial" w:cs="Arial"/>
          <w:bCs/>
        </w:rPr>
        <w:t>Se podrán agregar filas y columnas según se requieran.</w:t>
      </w:r>
    </w:p>
    <w:p w14:paraId="00000217"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lastRenderedPageBreak/>
        <w:t>ACTIVIDADES A EJECUTAR</w:t>
      </w:r>
    </w:p>
    <w:tbl>
      <w:tblPr>
        <w:tblStyle w:val="afffd"/>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95"/>
        <w:gridCol w:w="1600"/>
        <w:gridCol w:w="2286"/>
        <w:gridCol w:w="1317"/>
        <w:gridCol w:w="1840"/>
      </w:tblGrid>
      <w:tr w:rsidR="0012586B" w14:paraId="209E6383" w14:textId="77777777">
        <w:trPr>
          <w:trHeight w:val="600"/>
        </w:trPr>
        <w:tc>
          <w:tcPr>
            <w:tcW w:w="1795" w:type="dxa"/>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218" w14:textId="4E82013F" w:rsidR="0012586B" w:rsidRDefault="00E95720">
            <w:pPr>
              <w:shd w:val="clear" w:color="auto" w:fill="FFFFFF"/>
              <w:spacing w:before="240" w:after="240" w:line="276" w:lineRule="auto"/>
              <w:jc w:val="center"/>
              <w:rPr>
                <w:rFonts w:ascii="Arial" w:eastAsia="Arial" w:hAnsi="Arial" w:cs="Arial"/>
                <w:b/>
                <w:sz w:val="18"/>
                <w:szCs w:val="18"/>
              </w:rPr>
            </w:pPr>
            <w:r>
              <w:rPr>
                <w:rFonts w:ascii="Arial" w:eastAsia="Arial" w:hAnsi="Arial" w:cs="Arial"/>
                <w:b/>
                <w:sz w:val="18"/>
                <w:szCs w:val="18"/>
              </w:rPr>
              <w:t xml:space="preserve">Nº </w:t>
            </w:r>
            <w:r w:rsidRPr="00275358">
              <w:rPr>
                <w:rFonts w:ascii="Arial" w:eastAsia="Arial" w:hAnsi="Arial" w:cs="Arial"/>
                <w:b/>
                <w:sz w:val="18"/>
                <w:szCs w:val="18"/>
              </w:rPr>
              <w:t>OBJETIVO ASOCIADO</w:t>
            </w:r>
          </w:p>
        </w:tc>
        <w:tc>
          <w:tcPr>
            <w:tcW w:w="1600"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19" w14:textId="77777777" w:rsidR="0012586B" w:rsidRDefault="00E95720">
            <w:pPr>
              <w:shd w:val="clear" w:color="auto" w:fill="FFFFFF"/>
              <w:spacing w:before="240" w:after="240" w:line="276" w:lineRule="auto"/>
              <w:jc w:val="center"/>
              <w:rPr>
                <w:rFonts w:ascii="Arial" w:eastAsia="Arial" w:hAnsi="Arial" w:cs="Arial"/>
                <w:b/>
                <w:sz w:val="18"/>
                <w:szCs w:val="18"/>
              </w:rPr>
            </w:pPr>
            <w:r>
              <w:rPr>
                <w:rFonts w:ascii="Arial" w:eastAsia="Arial" w:hAnsi="Arial" w:cs="Arial"/>
                <w:b/>
                <w:sz w:val="18"/>
                <w:szCs w:val="18"/>
              </w:rPr>
              <w:t xml:space="preserve">  ACTIVIDAD</w:t>
            </w:r>
          </w:p>
        </w:tc>
        <w:tc>
          <w:tcPr>
            <w:tcW w:w="2286"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1A" w14:textId="77777777" w:rsidR="0012586B" w:rsidRDefault="00E95720">
            <w:pPr>
              <w:shd w:val="clear" w:color="auto" w:fill="FFFFFF"/>
              <w:spacing w:before="240" w:after="240" w:line="276" w:lineRule="auto"/>
              <w:jc w:val="center"/>
              <w:rPr>
                <w:rFonts w:ascii="Arial" w:eastAsia="Arial" w:hAnsi="Arial" w:cs="Arial"/>
                <w:b/>
                <w:sz w:val="18"/>
                <w:szCs w:val="18"/>
              </w:rPr>
            </w:pPr>
            <w:r>
              <w:rPr>
                <w:rFonts w:ascii="Arial" w:eastAsia="Arial" w:hAnsi="Arial" w:cs="Arial"/>
                <w:b/>
                <w:sz w:val="18"/>
                <w:szCs w:val="18"/>
              </w:rPr>
              <w:t>DESCRIPCIÓN DE LA ACTIVIDAD</w:t>
            </w:r>
          </w:p>
        </w:tc>
        <w:tc>
          <w:tcPr>
            <w:tcW w:w="1317"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1B" w14:textId="77777777" w:rsidR="0012586B" w:rsidRDefault="00E95720">
            <w:pPr>
              <w:shd w:val="clear" w:color="auto" w:fill="FFFFFF"/>
              <w:spacing w:before="240" w:after="240" w:line="276" w:lineRule="auto"/>
              <w:jc w:val="center"/>
              <w:rPr>
                <w:rFonts w:ascii="Arial" w:eastAsia="Arial" w:hAnsi="Arial" w:cs="Arial"/>
                <w:b/>
                <w:sz w:val="18"/>
                <w:szCs w:val="18"/>
              </w:rPr>
            </w:pPr>
            <w:r>
              <w:rPr>
                <w:rFonts w:ascii="Arial" w:eastAsia="Arial" w:hAnsi="Arial" w:cs="Arial"/>
                <w:b/>
                <w:sz w:val="18"/>
                <w:szCs w:val="18"/>
              </w:rPr>
              <w:t>MEDIO VERIFICACIÓN</w:t>
            </w:r>
          </w:p>
        </w:tc>
        <w:tc>
          <w:tcPr>
            <w:tcW w:w="1840"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1C" w14:textId="77777777" w:rsidR="0012586B" w:rsidRDefault="00E95720">
            <w:pPr>
              <w:shd w:val="clear" w:color="auto" w:fill="FFFFFF"/>
              <w:spacing w:before="240" w:after="240" w:line="276" w:lineRule="auto"/>
              <w:jc w:val="center"/>
              <w:rPr>
                <w:rFonts w:ascii="Arial" w:eastAsia="Arial" w:hAnsi="Arial" w:cs="Arial"/>
                <w:b/>
                <w:sz w:val="18"/>
                <w:szCs w:val="18"/>
              </w:rPr>
            </w:pPr>
            <w:r>
              <w:rPr>
                <w:rFonts w:ascii="Arial" w:eastAsia="Arial" w:hAnsi="Arial" w:cs="Arial"/>
                <w:b/>
                <w:sz w:val="18"/>
                <w:szCs w:val="18"/>
              </w:rPr>
              <w:t>OBSERVACIONES</w:t>
            </w:r>
          </w:p>
        </w:tc>
      </w:tr>
      <w:tr w:rsidR="0012586B" w14:paraId="775C6AEF" w14:textId="77777777">
        <w:trPr>
          <w:trHeight w:val="900"/>
        </w:trPr>
        <w:tc>
          <w:tcPr>
            <w:tcW w:w="1795"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1D"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600" w:type="dxa"/>
            <w:tcBorders>
              <w:top w:val="nil"/>
              <w:left w:val="nil"/>
              <w:bottom w:val="single" w:sz="6" w:space="0" w:color="95B3D7"/>
              <w:right w:val="single" w:sz="6" w:space="0" w:color="95B3D7"/>
            </w:tcBorders>
            <w:tcMar>
              <w:top w:w="0" w:type="dxa"/>
              <w:left w:w="100" w:type="dxa"/>
              <w:bottom w:w="0" w:type="dxa"/>
              <w:right w:w="100" w:type="dxa"/>
            </w:tcMar>
          </w:tcPr>
          <w:p w14:paraId="0000021E"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2286" w:type="dxa"/>
            <w:tcBorders>
              <w:top w:val="nil"/>
              <w:left w:val="nil"/>
              <w:bottom w:val="single" w:sz="6" w:space="0" w:color="95B3D7"/>
              <w:right w:val="single" w:sz="6" w:space="0" w:color="95B3D7"/>
            </w:tcBorders>
            <w:tcMar>
              <w:top w:w="0" w:type="dxa"/>
              <w:left w:w="100" w:type="dxa"/>
              <w:bottom w:w="0" w:type="dxa"/>
              <w:right w:w="100" w:type="dxa"/>
            </w:tcMar>
          </w:tcPr>
          <w:p w14:paraId="0000021F"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317" w:type="dxa"/>
            <w:tcBorders>
              <w:top w:val="nil"/>
              <w:left w:val="nil"/>
              <w:bottom w:val="single" w:sz="6" w:space="0" w:color="95B3D7"/>
              <w:right w:val="single" w:sz="6" w:space="0" w:color="95B3D7"/>
            </w:tcBorders>
            <w:tcMar>
              <w:top w:w="0" w:type="dxa"/>
              <w:left w:w="100" w:type="dxa"/>
              <w:bottom w:w="0" w:type="dxa"/>
              <w:right w:w="100" w:type="dxa"/>
            </w:tcMar>
          </w:tcPr>
          <w:p w14:paraId="00000220"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840" w:type="dxa"/>
            <w:tcBorders>
              <w:top w:val="nil"/>
              <w:left w:val="nil"/>
              <w:bottom w:val="single" w:sz="6" w:space="0" w:color="95B3D7"/>
              <w:right w:val="single" w:sz="6" w:space="0" w:color="95B3D7"/>
            </w:tcBorders>
            <w:tcMar>
              <w:top w:w="0" w:type="dxa"/>
              <w:left w:w="100" w:type="dxa"/>
              <w:bottom w:w="0" w:type="dxa"/>
              <w:right w:w="100" w:type="dxa"/>
            </w:tcMar>
          </w:tcPr>
          <w:p w14:paraId="00000221"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r w:rsidR="0012586B" w14:paraId="2F7F4491" w14:textId="77777777">
        <w:trPr>
          <w:trHeight w:val="900"/>
        </w:trPr>
        <w:tc>
          <w:tcPr>
            <w:tcW w:w="1795"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22"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600" w:type="dxa"/>
            <w:tcBorders>
              <w:top w:val="nil"/>
              <w:left w:val="nil"/>
              <w:bottom w:val="single" w:sz="6" w:space="0" w:color="95B3D7"/>
              <w:right w:val="single" w:sz="6" w:space="0" w:color="95B3D7"/>
            </w:tcBorders>
            <w:tcMar>
              <w:top w:w="0" w:type="dxa"/>
              <w:left w:w="100" w:type="dxa"/>
              <w:bottom w:w="0" w:type="dxa"/>
              <w:right w:w="100" w:type="dxa"/>
            </w:tcMar>
          </w:tcPr>
          <w:p w14:paraId="00000223"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2286" w:type="dxa"/>
            <w:tcBorders>
              <w:top w:val="nil"/>
              <w:left w:val="nil"/>
              <w:bottom w:val="single" w:sz="6" w:space="0" w:color="95B3D7"/>
              <w:right w:val="single" w:sz="6" w:space="0" w:color="95B3D7"/>
            </w:tcBorders>
            <w:tcMar>
              <w:top w:w="0" w:type="dxa"/>
              <w:left w:w="100" w:type="dxa"/>
              <w:bottom w:w="0" w:type="dxa"/>
              <w:right w:w="100" w:type="dxa"/>
            </w:tcMar>
          </w:tcPr>
          <w:p w14:paraId="00000224"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317" w:type="dxa"/>
            <w:tcBorders>
              <w:top w:val="nil"/>
              <w:left w:val="nil"/>
              <w:bottom w:val="single" w:sz="6" w:space="0" w:color="95B3D7"/>
              <w:right w:val="single" w:sz="6" w:space="0" w:color="95B3D7"/>
            </w:tcBorders>
            <w:tcMar>
              <w:top w:w="0" w:type="dxa"/>
              <w:left w:w="100" w:type="dxa"/>
              <w:bottom w:w="0" w:type="dxa"/>
              <w:right w:w="100" w:type="dxa"/>
            </w:tcMar>
          </w:tcPr>
          <w:p w14:paraId="00000225"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840" w:type="dxa"/>
            <w:tcBorders>
              <w:top w:val="nil"/>
              <w:left w:val="nil"/>
              <w:bottom w:val="single" w:sz="6" w:space="0" w:color="95B3D7"/>
              <w:right w:val="single" w:sz="6" w:space="0" w:color="95B3D7"/>
            </w:tcBorders>
            <w:tcMar>
              <w:top w:w="0" w:type="dxa"/>
              <w:left w:w="100" w:type="dxa"/>
              <w:bottom w:w="0" w:type="dxa"/>
              <w:right w:w="100" w:type="dxa"/>
            </w:tcMar>
          </w:tcPr>
          <w:p w14:paraId="00000226"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r w:rsidR="0012586B" w14:paraId="40763E53" w14:textId="77777777">
        <w:trPr>
          <w:trHeight w:val="900"/>
        </w:trPr>
        <w:tc>
          <w:tcPr>
            <w:tcW w:w="1795"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27"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600" w:type="dxa"/>
            <w:tcBorders>
              <w:top w:val="nil"/>
              <w:left w:val="nil"/>
              <w:bottom w:val="single" w:sz="6" w:space="0" w:color="95B3D7"/>
              <w:right w:val="single" w:sz="6" w:space="0" w:color="95B3D7"/>
            </w:tcBorders>
            <w:tcMar>
              <w:top w:w="0" w:type="dxa"/>
              <w:left w:w="100" w:type="dxa"/>
              <w:bottom w:w="0" w:type="dxa"/>
              <w:right w:w="100" w:type="dxa"/>
            </w:tcMar>
          </w:tcPr>
          <w:p w14:paraId="00000228"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2286" w:type="dxa"/>
            <w:tcBorders>
              <w:top w:val="nil"/>
              <w:left w:val="nil"/>
              <w:bottom w:val="single" w:sz="6" w:space="0" w:color="95B3D7"/>
              <w:right w:val="single" w:sz="6" w:space="0" w:color="95B3D7"/>
            </w:tcBorders>
            <w:tcMar>
              <w:top w:w="0" w:type="dxa"/>
              <w:left w:w="100" w:type="dxa"/>
              <w:bottom w:w="0" w:type="dxa"/>
              <w:right w:w="100" w:type="dxa"/>
            </w:tcMar>
          </w:tcPr>
          <w:p w14:paraId="00000229"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317" w:type="dxa"/>
            <w:tcBorders>
              <w:top w:val="nil"/>
              <w:left w:val="nil"/>
              <w:bottom w:val="single" w:sz="6" w:space="0" w:color="95B3D7"/>
              <w:right w:val="single" w:sz="6" w:space="0" w:color="95B3D7"/>
            </w:tcBorders>
            <w:tcMar>
              <w:top w:w="0" w:type="dxa"/>
              <w:left w:w="100" w:type="dxa"/>
              <w:bottom w:w="0" w:type="dxa"/>
              <w:right w:w="100" w:type="dxa"/>
            </w:tcMar>
          </w:tcPr>
          <w:p w14:paraId="0000022A"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840" w:type="dxa"/>
            <w:tcBorders>
              <w:top w:val="nil"/>
              <w:left w:val="nil"/>
              <w:bottom w:val="single" w:sz="6" w:space="0" w:color="95B3D7"/>
              <w:right w:val="single" w:sz="6" w:space="0" w:color="95B3D7"/>
            </w:tcBorders>
            <w:tcMar>
              <w:top w:w="0" w:type="dxa"/>
              <w:left w:w="100" w:type="dxa"/>
              <w:bottom w:w="0" w:type="dxa"/>
              <w:right w:w="100" w:type="dxa"/>
            </w:tcMar>
          </w:tcPr>
          <w:p w14:paraId="0000022B"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r w:rsidR="0012586B" w14:paraId="1341D337" w14:textId="77777777">
        <w:trPr>
          <w:trHeight w:val="900"/>
        </w:trPr>
        <w:tc>
          <w:tcPr>
            <w:tcW w:w="1795"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2C"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600" w:type="dxa"/>
            <w:tcBorders>
              <w:top w:val="nil"/>
              <w:left w:val="nil"/>
              <w:bottom w:val="single" w:sz="6" w:space="0" w:color="95B3D7"/>
              <w:right w:val="single" w:sz="6" w:space="0" w:color="95B3D7"/>
            </w:tcBorders>
            <w:tcMar>
              <w:top w:w="0" w:type="dxa"/>
              <w:left w:w="100" w:type="dxa"/>
              <w:bottom w:w="0" w:type="dxa"/>
              <w:right w:w="100" w:type="dxa"/>
            </w:tcMar>
          </w:tcPr>
          <w:p w14:paraId="0000022D"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2286" w:type="dxa"/>
            <w:tcBorders>
              <w:top w:val="nil"/>
              <w:left w:val="nil"/>
              <w:bottom w:val="single" w:sz="6" w:space="0" w:color="95B3D7"/>
              <w:right w:val="single" w:sz="6" w:space="0" w:color="95B3D7"/>
            </w:tcBorders>
            <w:tcMar>
              <w:top w:w="0" w:type="dxa"/>
              <w:left w:w="100" w:type="dxa"/>
              <w:bottom w:w="0" w:type="dxa"/>
              <w:right w:w="100" w:type="dxa"/>
            </w:tcMar>
          </w:tcPr>
          <w:p w14:paraId="0000022E"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317" w:type="dxa"/>
            <w:tcBorders>
              <w:top w:val="nil"/>
              <w:left w:val="nil"/>
              <w:bottom w:val="single" w:sz="6" w:space="0" w:color="95B3D7"/>
              <w:right w:val="single" w:sz="6" w:space="0" w:color="95B3D7"/>
            </w:tcBorders>
            <w:tcMar>
              <w:top w:w="0" w:type="dxa"/>
              <w:left w:w="100" w:type="dxa"/>
              <w:bottom w:w="0" w:type="dxa"/>
              <w:right w:w="100" w:type="dxa"/>
            </w:tcMar>
          </w:tcPr>
          <w:p w14:paraId="0000022F"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840" w:type="dxa"/>
            <w:tcBorders>
              <w:top w:val="nil"/>
              <w:left w:val="nil"/>
              <w:bottom w:val="single" w:sz="6" w:space="0" w:color="95B3D7"/>
              <w:right w:val="single" w:sz="6" w:space="0" w:color="95B3D7"/>
            </w:tcBorders>
            <w:tcMar>
              <w:top w:w="0" w:type="dxa"/>
              <w:left w:w="100" w:type="dxa"/>
              <w:bottom w:w="0" w:type="dxa"/>
              <w:right w:w="100" w:type="dxa"/>
            </w:tcMar>
          </w:tcPr>
          <w:p w14:paraId="00000230"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r w:rsidR="0012586B" w14:paraId="5F50AF62" w14:textId="77777777">
        <w:trPr>
          <w:trHeight w:val="900"/>
        </w:trPr>
        <w:tc>
          <w:tcPr>
            <w:tcW w:w="1795"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31"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600" w:type="dxa"/>
            <w:tcBorders>
              <w:top w:val="nil"/>
              <w:left w:val="nil"/>
              <w:bottom w:val="single" w:sz="6" w:space="0" w:color="95B3D7"/>
              <w:right w:val="single" w:sz="6" w:space="0" w:color="95B3D7"/>
            </w:tcBorders>
            <w:tcMar>
              <w:top w:w="0" w:type="dxa"/>
              <w:left w:w="100" w:type="dxa"/>
              <w:bottom w:w="0" w:type="dxa"/>
              <w:right w:w="100" w:type="dxa"/>
            </w:tcMar>
          </w:tcPr>
          <w:p w14:paraId="00000232"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2286" w:type="dxa"/>
            <w:tcBorders>
              <w:top w:val="nil"/>
              <w:left w:val="nil"/>
              <w:bottom w:val="single" w:sz="6" w:space="0" w:color="95B3D7"/>
              <w:right w:val="single" w:sz="6" w:space="0" w:color="95B3D7"/>
            </w:tcBorders>
            <w:tcMar>
              <w:top w:w="0" w:type="dxa"/>
              <w:left w:w="100" w:type="dxa"/>
              <w:bottom w:w="0" w:type="dxa"/>
              <w:right w:w="100" w:type="dxa"/>
            </w:tcMar>
          </w:tcPr>
          <w:p w14:paraId="00000233"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317" w:type="dxa"/>
            <w:tcBorders>
              <w:top w:val="nil"/>
              <w:left w:val="nil"/>
              <w:bottom w:val="single" w:sz="6" w:space="0" w:color="95B3D7"/>
              <w:right w:val="single" w:sz="6" w:space="0" w:color="95B3D7"/>
            </w:tcBorders>
            <w:tcMar>
              <w:top w:w="0" w:type="dxa"/>
              <w:left w:w="100" w:type="dxa"/>
              <w:bottom w:w="0" w:type="dxa"/>
              <w:right w:w="100" w:type="dxa"/>
            </w:tcMar>
          </w:tcPr>
          <w:p w14:paraId="00000234"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840" w:type="dxa"/>
            <w:tcBorders>
              <w:top w:val="nil"/>
              <w:left w:val="nil"/>
              <w:bottom w:val="single" w:sz="6" w:space="0" w:color="95B3D7"/>
              <w:right w:val="single" w:sz="6" w:space="0" w:color="95B3D7"/>
            </w:tcBorders>
            <w:tcMar>
              <w:top w:w="0" w:type="dxa"/>
              <w:left w:w="100" w:type="dxa"/>
              <w:bottom w:w="0" w:type="dxa"/>
              <w:right w:w="100" w:type="dxa"/>
            </w:tcMar>
          </w:tcPr>
          <w:p w14:paraId="00000235"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r w:rsidR="0012586B" w14:paraId="35652A9A" w14:textId="77777777">
        <w:trPr>
          <w:trHeight w:val="900"/>
        </w:trPr>
        <w:tc>
          <w:tcPr>
            <w:tcW w:w="1795"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36"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600" w:type="dxa"/>
            <w:tcBorders>
              <w:top w:val="nil"/>
              <w:left w:val="nil"/>
              <w:bottom w:val="single" w:sz="6" w:space="0" w:color="95B3D7"/>
              <w:right w:val="single" w:sz="6" w:space="0" w:color="95B3D7"/>
            </w:tcBorders>
            <w:tcMar>
              <w:top w:w="0" w:type="dxa"/>
              <w:left w:w="100" w:type="dxa"/>
              <w:bottom w:w="0" w:type="dxa"/>
              <w:right w:w="100" w:type="dxa"/>
            </w:tcMar>
          </w:tcPr>
          <w:p w14:paraId="00000237"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2286" w:type="dxa"/>
            <w:tcBorders>
              <w:top w:val="nil"/>
              <w:left w:val="nil"/>
              <w:bottom w:val="single" w:sz="6" w:space="0" w:color="95B3D7"/>
              <w:right w:val="single" w:sz="6" w:space="0" w:color="95B3D7"/>
            </w:tcBorders>
            <w:tcMar>
              <w:top w:w="0" w:type="dxa"/>
              <w:left w:w="100" w:type="dxa"/>
              <w:bottom w:w="0" w:type="dxa"/>
              <w:right w:w="100" w:type="dxa"/>
            </w:tcMar>
          </w:tcPr>
          <w:p w14:paraId="00000238"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317" w:type="dxa"/>
            <w:tcBorders>
              <w:top w:val="nil"/>
              <w:left w:val="nil"/>
              <w:bottom w:val="single" w:sz="6" w:space="0" w:color="95B3D7"/>
              <w:right w:val="single" w:sz="6" w:space="0" w:color="95B3D7"/>
            </w:tcBorders>
            <w:tcMar>
              <w:top w:w="0" w:type="dxa"/>
              <w:left w:w="100" w:type="dxa"/>
              <w:bottom w:w="0" w:type="dxa"/>
              <w:right w:w="100" w:type="dxa"/>
            </w:tcMar>
          </w:tcPr>
          <w:p w14:paraId="00000239"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840" w:type="dxa"/>
            <w:tcBorders>
              <w:top w:val="nil"/>
              <w:left w:val="nil"/>
              <w:bottom w:val="single" w:sz="6" w:space="0" w:color="95B3D7"/>
              <w:right w:val="single" w:sz="6" w:space="0" w:color="95B3D7"/>
            </w:tcBorders>
            <w:tcMar>
              <w:top w:w="0" w:type="dxa"/>
              <w:left w:w="100" w:type="dxa"/>
              <w:bottom w:w="0" w:type="dxa"/>
              <w:right w:w="100" w:type="dxa"/>
            </w:tcMar>
          </w:tcPr>
          <w:p w14:paraId="0000023A"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r w:rsidR="0012586B" w14:paraId="05203449" w14:textId="77777777">
        <w:trPr>
          <w:trHeight w:val="900"/>
        </w:trPr>
        <w:tc>
          <w:tcPr>
            <w:tcW w:w="1795"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3B"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600" w:type="dxa"/>
            <w:tcBorders>
              <w:top w:val="nil"/>
              <w:left w:val="nil"/>
              <w:bottom w:val="single" w:sz="6" w:space="0" w:color="95B3D7"/>
              <w:right w:val="single" w:sz="6" w:space="0" w:color="95B3D7"/>
            </w:tcBorders>
            <w:tcMar>
              <w:top w:w="0" w:type="dxa"/>
              <w:left w:w="100" w:type="dxa"/>
              <w:bottom w:w="0" w:type="dxa"/>
              <w:right w:w="100" w:type="dxa"/>
            </w:tcMar>
          </w:tcPr>
          <w:p w14:paraId="0000023C"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2286" w:type="dxa"/>
            <w:tcBorders>
              <w:top w:val="nil"/>
              <w:left w:val="nil"/>
              <w:bottom w:val="single" w:sz="6" w:space="0" w:color="95B3D7"/>
              <w:right w:val="single" w:sz="6" w:space="0" w:color="95B3D7"/>
            </w:tcBorders>
            <w:tcMar>
              <w:top w:w="0" w:type="dxa"/>
              <w:left w:w="100" w:type="dxa"/>
              <w:bottom w:w="0" w:type="dxa"/>
              <w:right w:w="100" w:type="dxa"/>
            </w:tcMar>
          </w:tcPr>
          <w:p w14:paraId="0000023D"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317" w:type="dxa"/>
            <w:tcBorders>
              <w:top w:val="nil"/>
              <w:left w:val="nil"/>
              <w:bottom w:val="single" w:sz="6" w:space="0" w:color="95B3D7"/>
              <w:right w:val="single" w:sz="6" w:space="0" w:color="95B3D7"/>
            </w:tcBorders>
            <w:tcMar>
              <w:top w:w="0" w:type="dxa"/>
              <w:left w:w="100" w:type="dxa"/>
              <w:bottom w:w="0" w:type="dxa"/>
              <w:right w:w="100" w:type="dxa"/>
            </w:tcMar>
          </w:tcPr>
          <w:p w14:paraId="0000023E"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c>
          <w:tcPr>
            <w:tcW w:w="1840" w:type="dxa"/>
            <w:tcBorders>
              <w:top w:val="nil"/>
              <w:left w:val="nil"/>
              <w:bottom w:val="single" w:sz="6" w:space="0" w:color="95B3D7"/>
              <w:right w:val="single" w:sz="6" w:space="0" w:color="95B3D7"/>
            </w:tcBorders>
            <w:tcMar>
              <w:top w:w="0" w:type="dxa"/>
              <w:left w:w="100" w:type="dxa"/>
              <w:bottom w:w="0" w:type="dxa"/>
              <w:right w:w="100" w:type="dxa"/>
            </w:tcMar>
          </w:tcPr>
          <w:p w14:paraId="0000023F" w14:textId="77777777" w:rsidR="0012586B" w:rsidRDefault="00E95720">
            <w:pPr>
              <w:shd w:val="clear" w:color="auto" w:fill="FFFFFF"/>
              <w:spacing w:before="240" w:after="240" w:line="276" w:lineRule="auto"/>
              <w:jc w:val="center"/>
              <w:rPr>
                <w:rFonts w:ascii="Arial" w:eastAsia="Arial" w:hAnsi="Arial" w:cs="Arial"/>
                <w:b/>
              </w:rPr>
            </w:pPr>
            <w:r>
              <w:rPr>
                <w:rFonts w:ascii="Arial" w:eastAsia="Arial" w:hAnsi="Arial" w:cs="Arial"/>
                <w:b/>
              </w:rPr>
              <w:t xml:space="preserve"> </w:t>
            </w:r>
          </w:p>
        </w:tc>
      </w:tr>
    </w:tbl>
    <w:p w14:paraId="00000241" w14:textId="39A55FD4" w:rsidR="0012586B" w:rsidRDefault="0012586B">
      <w:pPr>
        <w:shd w:val="clear" w:color="auto" w:fill="FFFFFF"/>
        <w:spacing w:before="240" w:after="0" w:line="276" w:lineRule="auto"/>
        <w:jc w:val="center"/>
        <w:rPr>
          <w:rFonts w:ascii="Arial" w:eastAsia="Arial" w:hAnsi="Arial" w:cs="Arial"/>
          <w:b/>
          <w:u w:val="single"/>
        </w:rPr>
      </w:pPr>
    </w:p>
    <w:p w14:paraId="00000242"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t xml:space="preserve"> </w:t>
      </w:r>
    </w:p>
    <w:p w14:paraId="00000243"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t xml:space="preserve"> </w:t>
      </w:r>
    </w:p>
    <w:p w14:paraId="00000244" w14:textId="77777777" w:rsidR="0012586B" w:rsidRDefault="00E95720">
      <w:pPr>
        <w:shd w:val="clear" w:color="auto" w:fill="FFFFFF"/>
        <w:spacing w:before="240" w:after="0" w:line="276" w:lineRule="auto"/>
        <w:jc w:val="center"/>
        <w:rPr>
          <w:rFonts w:ascii="Arial" w:eastAsia="Arial" w:hAnsi="Arial" w:cs="Arial"/>
          <w:b/>
        </w:rPr>
      </w:pPr>
      <w:r>
        <w:br w:type="page"/>
      </w:r>
    </w:p>
    <w:p w14:paraId="00000245"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lastRenderedPageBreak/>
        <w:t>DESCRIPCIÓN METODOLÓGICA DETALLADA</w:t>
      </w:r>
    </w:p>
    <w:p w14:paraId="00000246" w14:textId="77777777" w:rsidR="0012586B" w:rsidRDefault="00E95720">
      <w:pPr>
        <w:shd w:val="clear" w:color="auto" w:fill="FFFFFF"/>
        <w:spacing w:before="240" w:after="0" w:line="276" w:lineRule="auto"/>
        <w:jc w:val="center"/>
        <w:rPr>
          <w:rFonts w:ascii="Arial" w:eastAsia="Arial" w:hAnsi="Arial" w:cs="Arial"/>
          <w:b/>
          <w:u w:val="single"/>
        </w:rPr>
      </w:pPr>
      <w:r>
        <w:rPr>
          <w:rFonts w:ascii="Arial" w:eastAsia="Arial" w:hAnsi="Arial" w:cs="Arial"/>
          <w:b/>
          <w:u w:val="single"/>
        </w:rPr>
        <w:t xml:space="preserve"> </w:t>
      </w:r>
    </w:p>
    <w:tbl>
      <w:tblPr>
        <w:tblStyle w:val="afffe"/>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838"/>
      </w:tblGrid>
      <w:tr w:rsidR="0012586B" w14:paraId="3F827BEF" w14:textId="77777777">
        <w:trPr>
          <w:trHeight w:val="330"/>
        </w:trPr>
        <w:tc>
          <w:tcPr>
            <w:tcW w:w="8838" w:type="dxa"/>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247"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PRODUCTO 1</w:t>
            </w:r>
          </w:p>
        </w:tc>
      </w:tr>
      <w:tr w:rsidR="0012586B" w14:paraId="0BD94822" w14:textId="77777777">
        <w:trPr>
          <w:trHeight w:val="2268"/>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48" w14:textId="77777777" w:rsidR="0012586B" w:rsidRDefault="0012586B">
            <w:pPr>
              <w:shd w:val="clear" w:color="auto" w:fill="FFFFFF"/>
              <w:spacing w:before="240" w:after="240" w:line="276" w:lineRule="auto"/>
              <w:jc w:val="both"/>
              <w:rPr>
                <w:rFonts w:ascii="Arial" w:eastAsia="Arial" w:hAnsi="Arial" w:cs="Arial"/>
                <w:b/>
              </w:rPr>
            </w:pPr>
          </w:p>
        </w:tc>
      </w:tr>
      <w:tr w:rsidR="0012586B" w14:paraId="29B0FEB2" w14:textId="77777777">
        <w:trPr>
          <w:trHeight w:val="330"/>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49"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PRODUCTO 2</w:t>
            </w:r>
          </w:p>
        </w:tc>
      </w:tr>
      <w:tr w:rsidR="0012586B" w14:paraId="0627AAF0" w14:textId="77777777">
        <w:trPr>
          <w:trHeight w:val="2268"/>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4A"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 </w:t>
            </w:r>
          </w:p>
          <w:p w14:paraId="0000024B" w14:textId="77777777" w:rsidR="0012586B" w:rsidRDefault="0012586B">
            <w:pPr>
              <w:shd w:val="clear" w:color="auto" w:fill="FFFFFF"/>
              <w:spacing w:before="240" w:after="240" w:line="276" w:lineRule="auto"/>
              <w:jc w:val="both"/>
              <w:rPr>
                <w:rFonts w:ascii="Arial" w:eastAsia="Arial" w:hAnsi="Arial" w:cs="Arial"/>
                <w:b/>
              </w:rPr>
            </w:pPr>
          </w:p>
          <w:p w14:paraId="0000024C" w14:textId="77777777" w:rsidR="0012586B" w:rsidRDefault="0012586B">
            <w:pPr>
              <w:shd w:val="clear" w:color="auto" w:fill="FFFFFF"/>
              <w:spacing w:before="240" w:after="240" w:line="276" w:lineRule="auto"/>
              <w:jc w:val="both"/>
              <w:rPr>
                <w:rFonts w:ascii="Arial" w:eastAsia="Arial" w:hAnsi="Arial" w:cs="Arial"/>
                <w:b/>
              </w:rPr>
            </w:pPr>
          </w:p>
        </w:tc>
      </w:tr>
      <w:tr w:rsidR="0012586B" w14:paraId="3AD57C79" w14:textId="77777777">
        <w:trPr>
          <w:trHeight w:val="300"/>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4D"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PRODUCTO 3</w:t>
            </w:r>
          </w:p>
        </w:tc>
      </w:tr>
      <w:tr w:rsidR="0012586B" w14:paraId="2B150C25" w14:textId="77777777">
        <w:trPr>
          <w:trHeight w:val="2268"/>
        </w:trPr>
        <w:tc>
          <w:tcPr>
            <w:tcW w:w="8838"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4E" w14:textId="77777777" w:rsidR="0012586B" w:rsidRDefault="0012586B">
            <w:pPr>
              <w:shd w:val="clear" w:color="auto" w:fill="FFFFFF"/>
              <w:spacing w:before="240" w:after="240" w:line="276" w:lineRule="auto"/>
              <w:jc w:val="both"/>
              <w:rPr>
                <w:rFonts w:ascii="Arial" w:eastAsia="Arial" w:hAnsi="Arial" w:cs="Arial"/>
                <w:b/>
              </w:rPr>
            </w:pPr>
          </w:p>
        </w:tc>
      </w:tr>
    </w:tbl>
    <w:p w14:paraId="0000024F" w14:textId="77777777" w:rsidR="0012586B" w:rsidRDefault="00E95720">
      <w:pPr>
        <w:shd w:val="clear" w:color="auto" w:fill="FFFFFF"/>
        <w:spacing w:before="240" w:after="0" w:line="276" w:lineRule="auto"/>
        <w:jc w:val="center"/>
        <w:rPr>
          <w:rFonts w:ascii="Arial" w:eastAsia="Arial" w:hAnsi="Arial" w:cs="Arial"/>
          <w:b/>
          <w:u w:val="single"/>
        </w:rPr>
      </w:pPr>
      <w:r>
        <w:rPr>
          <w:rFonts w:ascii="Arial" w:eastAsia="Arial" w:hAnsi="Arial" w:cs="Arial"/>
          <w:b/>
          <w:u w:val="single"/>
        </w:rPr>
        <w:t xml:space="preserve"> </w:t>
      </w:r>
    </w:p>
    <w:p w14:paraId="00000250" w14:textId="77777777" w:rsidR="0012586B" w:rsidRDefault="00E95720">
      <w:pPr>
        <w:shd w:val="clear" w:color="auto" w:fill="FFFFFF"/>
        <w:spacing w:before="240" w:after="0" w:line="276" w:lineRule="auto"/>
        <w:jc w:val="center"/>
        <w:rPr>
          <w:rFonts w:ascii="Arial" w:eastAsia="Arial" w:hAnsi="Arial" w:cs="Arial"/>
          <w:b/>
          <w:u w:val="single"/>
        </w:rPr>
      </w:pPr>
      <w:r>
        <w:rPr>
          <w:rFonts w:ascii="Arial" w:eastAsia="Arial" w:hAnsi="Arial" w:cs="Arial"/>
          <w:b/>
          <w:u w:val="single"/>
        </w:rPr>
        <w:t xml:space="preserve"> </w:t>
      </w:r>
    </w:p>
    <w:p w14:paraId="00000251"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t xml:space="preserve"> </w:t>
      </w:r>
    </w:p>
    <w:p w14:paraId="00000253"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lastRenderedPageBreak/>
        <w:t>ANEXO 3: OFERTA ECONÓMICA</w:t>
      </w:r>
    </w:p>
    <w:p w14:paraId="00000254" w14:textId="166D592A" w:rsidR="0012586B" w:rsidRPr="007C7337" w:rsidRDefault="007C7337" w:rsidP="007C7337">
      <w:pPr>
        <w:shd w:val="clear" w:color="auto" w:fill="FFFFFF"/>
        <w:spacing w:before="240" w:after="0" w:line="276" w:lineRule="auto"/>
        <w:jc w:val="center"/>
        <w:rPr>
          <w:rFonts w:ascii="Arial" w:eastAsia="Arial" w:hAnsi="Arial" w:cs="Arial"/>
          <w:b/>
        </w:rPr>
      </w:pPr>
      <w:r w:rsidRPr="007C7337">
        <w:rPr>
          <w:rFonts w:ascii="Arial" w:eastAsia="Arial" w:hAnsi="Arial" w:cs="Arial"/>
          <w:b/>
        </w:rPr>
        <w:t>“</w:t>
      </w:r>
      <w:r w:rsidR="00AA3F49" w:rsidRPr="00AA3F49">
        <w:rPr>
          <w:rFonts w:ascii="Arial" w:hAnsi="Arial" w:cs="Arial"/>
          <w:b/>
          <w:bCs/>
          <w:color w:val="000000"/>
        </w:rPr>
        <w:t>PRODUCCIÓN DE EVENTO AYSEN DAY, TENDIENTE A INCENTIVAR INVERSIONES EN LA REGIÓN DE AYSEN”</w:t>
      </w:r>
    </w:p>
    <w:p w14:paraId="00000255"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PRESUPUESTO DETALLADO</w:t>
      </w:r>
    </w:p>
    <w:p w14:paraId="00000256" w14:textId="77777777" w:rsidR="0012586B" w:rsidRDefault="00E95720">
      <w:pPr>
        <w:shd w:val="clear" w:color="auto" w:fill="FFFFFF"/>
        <w:spacing w:before="240" w:after="240"/>
        <w:jc w:val="both"/>
        <w:rPr>
          <w:rFonts w:ascii="Arial" w:eastAsia="Arial" w:hAnsi="Arial" w:cs="Arial"/>
        </w:rPr>
      </w:pPr>
      <w:r>
        <w:rPr>
          <w:rFonts w:ascii="Arial" w:eastAsia="Arial" w:hAnsi="Arial" w:cs="Arial"/>
        </w:rPr>
        <w:t>Debe contemplar los gastos incurridos en la licitación. Observe que el total presupuestado debe coincidir con el monto total en Fuentes de Financiamiento.</w:t>
      </w:r>
    </w:p>
    <w:p w14:paraId="00000257" w14:textId="77777777" w:rsidR="0012586B" w:rsidRDefault="00E95720">
      <w:pPr>
        <w:shd w:val="clear" w:color="auto" w:fill="FFFFFF"/>
        <w:spacing w:before="240" w:after="240"/>
        <w:jc w:val="both"/>
        <w:rPr>
          <w:rFonts w:ascii="Arial" w:eastAsia="Arial" w:hAnsi="Arial" w:cs="Arial"/>
        </w:rPr>
      </w:pPr>
      <w:r>
        <w:rPr>
          <w:rFonts w:ascii="Arial" w:eastAsia="Arial" w:hAnsi="Arial" w:cs="Arial"/>
        </w:rPr>
        <w:t>Los valores deben estar acorde a mercado y la Corporación podrá solicitar el respaldo (cotización u otro) en el momento que estime pertinente (fase de evaluación, adjudicación o ejecución).</w:t>
      </w:r>
    </w:p>
    <w:p w14:paraId="00000258"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RESUMEN RECURSOS SOLICITADOS</w:t>
      </w:r>
    </w:p>
    <w:tbl>
      <w:tblPr>
        <w:tblStyle w:val="affff"/>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14"/>
        <w:gridCol w:w="2124"/>
        <w:gridCol w:w="2700"/>
      </w:tblGrid>
      <w:tr w:rsidR="0012586B" w14:paraId="617FA747" w14:textId="77777777">
        <w:trPr>
          <w:trHeight w:val="585"/>
        </w:trPr>
        <w:tc>
          <w:tcPr>
            <w:tcW w:w="4014" w:type="dxa"/>
            <w:tcBorders>
              <w:top w:val="single" w:sz="6" w:space="0" w:color="95B3D7"/>
              <w:left w:val="single" w:sz="6" w:space="0" w:color="95B3D7"/>
              <w:bottom w:val="single" w:sz="6" w:space="0" w:color="95B3D7"/>
              <w:right w:val="single" w:sz="6" w:space="0" w:color="95B3D7"/>
            </w:tcBorders>
            <w:tcMar>
              <w:top w:w="0" w:type="dxa"/>
              <w:left w:w="100" w:type="dxa"/>
              <w:bottom w:w="0" w:type="dxa"/>
              <w:right w:w="100" w:type="dxa"/>
            </w:tcMar>
          </w:tcPr>
          <w:p w14:paraId="00000259" w14:textId="77777777" w:rsidR="0012586B" w:rsidRDefault="00E95720">
            <w:pPr>
              <w:shd w:val="clear" w:color="auto" w:fill="FFFFFF"/>
              <w:spacing w:before="240" w:after="240"/>
              <w:jc w:val="center"/>
              <w:rPr>
                <w:rFonts w:ascii="Arial" w:eastAsia="Arial" w:hAnsi="Arial" w:cs="Arial"/>
              </w:rPr>
            </w:pPr>
            <w:r>
              <w:rPr>
                <w:rFonts w:ascii="Arial" w:eastAsia="Arial" w:hAnsi="Arial" w:cs="Arial"/>
              </w:rPr>
              <w:t>ITEM</w:t>
            </w:r>
          </w:p>
        </w:tc>
        <w:tc>
          <w:tcPr>
            <w:tcW w:w="2124"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5A" w14:textId="77777777" w:rsidR="0012586B" w:rsidRDefault="00E95720">
            <w:pPr>
              <w:shd w:val="clear" w:color="auto" w:fill="FFFFFF"/>
              <w:spacing w:before="240" w:after="240"/>
              <w:jc w:val="center"/>
              <w:rPr>
                <w:rFonts w:ascii="Arial" w:eastAsia="Arial" w:hAnsi="Arial" w:cs="Arial"/>
              </w:rPr>
            </w:pPr>
            <w:r>
              <w:rPr>
                <w:rFonts w:ascii="Arial" w:eastAsia="Arial" w:hAnsi="Arial" w:cs="Arial"/>
              </w:rPr>
              <w:t>MONTO $</w:t>
            </w:r>
          </w:p>
        </w:tc>
        <w:tc>
          <w:tcPr>
            <w:tcW w:w="2700"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5B" w14:textId="77777777" w:rsidR="0012586B" w:rsidRDefault="00E95720">
            <w:pPr>
              <w:shd w:val="clear" w:color="auto" w:fill="FFFFFF"/>
              <w:spacing w:before="240" w:after="240"/>
              <w:jc w:val="center"/>
              <w:rPr>
                <w:rFonts w:ascii="Arial" w:eastAsia="Arial" w:hAnsi="Arial" w:cs="Arial"/>
              </w:rPr>
            </w:pPr>
            <w:r>
              <w:rPr>
                <w:rFonts w:ascii="Arial" w:eastAsia="Arial" w:hAnsi="Arial" w:cs="Arial"/>
              </w:rPr>
              <w:t>% DEL PRESUPUESTO TOTAL</w:t>
            </w:r>
          </w:p>
        </w:tc>
      </w:tr>
      <w:tr w:rsidR="0012586B" w14:paraId="794145B3" w14:textId="77777777">
        <w:trPr>
          <w:trHeight w:val="540"/>
        </w:trPr>
        <w:tc>
          <w:tcPr>
            <w:tcW w:w="4014"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5C" w14:textId="77777777" w:rsidR="0012586B" w:rsidRDefault="00E95720">
            <w:pPr>
              <w:shd w:val="clear" w:color="auto" w:fill="FFFFFF"/>
              <w:spacing w:before="120" w:after="120"/>
              <w:jc w:val="both"/>
              <w:rPr>
                <w:rFonts w:ascii="Arial" w:eastAsia="Arial" w:hAnsi="Arial" w:cs="Arial"/>
              </w:rPr>
            </w:pPr>
            <w:r>
              <w:rPr>
                <w:rFonts w:ascii="Arial" w:eastAsia="Arial" w:hAnsi="Arial" w:cs="Arial"/>
              </w:rPr>
              <w:t>OPERACIÓN</w:t>
            </w:r>
          </w:p>
        </w:tc>
        <w:tc>
          <w:tcPr>
            <w:tcW w:w="2124" w:type="dxa"/>
            <w:tcBorders>
              <w:top w:val="nil"/>
              <w:left w:val="nil"/>
              <w:bottom w:val="single" w:sz="6" w:space="0" w:color="95B3D7"/>
              <w:right w:val="single" w:sz="6" w:space="0" w:color="95B3D7"/>
            </w:tcBorders>
            <w:tcMar>
              <w:top w:w="0" w:type="dxa"/>
              <w:left w:w="100" w:type="dxa"/>
              <w:bottom w:w="0" w:type="dxa"/>
              <w:right w:w="100" w:type="dxa"/>
            </w:tcMar>
          </w:tcPr>
          <w:p w14:paraId="0000025D"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c>
          <w:tcPr>
            <w:tcW w:w="2700" w:type="dxa"/>
            <w:tcBorders>
              <w:top w:val="nil"/>
              <w:left w:val="nil"/>
              <w:bottom w:val="single" w:sz="6" w:space="0" w:color="95B3D7"/>
              <w:right w:val="single" w:sz="6" w:space="0" w:color="95B3D7"/>
            </w:tcBorders>
            <w:tcMar>
              <w:top w:w="0" w:type="dxa"/>
              <w:left w:w="100" w:type="dxa"/>
              <w:bottom w:w="0" w:type="dxa"/>
              <w:right w:w="100" w:type="dxa"/>
            </w:tcMar>
          </w:tcPr>
          <w:p w14:paraId="0000025E"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r>
      <w:tr w:rsidR="0012586B" w14:paraId="581BEE58" w14:textId="77777777">
        <w:trPr>
          <w:trHeight w:val="540"/>
        </w:trPr>
        <w:tc>
          <w:tcPr>
            <w:tcW w:w="4014"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5F" w14:textId="77777777" w:rsidR="0012586B" w:rsidRDefault="00E95720">
            <w:pPr>
              <w:shd w:val="clear" w:color="auto" w:fill="FFFFFF"/>
              <w:spacing w:before="120" w:after="120"/>
              <w:jc w:val="both"/>
            </w:pPr>
            <w:r>
              <w:t>ADMINISTRACIÓN</w:t>
            </w:r>
          </w:p>
        </w:tc>
        <w:tc>
          <w:tcPr>
            <w:tcW w:w="2124" w:type="dxa"/>
            <w:tcBorders>
              <w:top w:val="nil"/>
              <w:left w:val="nil"/>
              <w:bottom w:val="single" w:sz="6" w:space="0" w:color="95B3D7"/>
              <w:right w:val="single" w:sz="6" w:space="0" w:color="95B3D7"/>
            </w:tcBorders>
            <w:tcMar>
              <w:top w:w="0" w:type="dxa"/>
              <w:left w:w="100" w:type="dxa"/>
              <w:bottom w:w="0" w:type="dxa"/>
              <w:right w:w="100" w:type="dxa"/>
            </w:tcMar>
          </w:tcPr>
          <w:p w14:paraId="00000260"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c>
          <w:tcPr>
            <w:tcW w:w="2700" w:type="dxa"/>
            <w:tcBorders>
              <w:top w:val="nil"/>
              <w:left w:val="nil"/>
              <w:bottom w:val="single" w:sz="6" w:space="0" w:color="95B3D7"/>
              <w:right w:val="single" w:sz="6" w:space="0" w:color="95B3D7"/>
            </w:tcBorders>
            <w:tcMar>
              <w:top w:w="0" w:type="dxa"/>
              <w:left w:w="100" w:type="dxa"/>
              <w:bottom w:w="0" w:type="dxa"/>
              <w:right w:w="100" w:type="dxa"/>
            </w:tcMar>
          </w:tcPr>
          <w:p w14:paraId="00000261"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r>
      <w:tr w:rsidR="0012586B" w14:paraId="42938BCC" w14:textId="77777777">
        <w:trPr>
          <w:trHeight w:val="540"/>
        </w:trPr>
        <w:tc>
          <w:tcPr>
            <w:tcW w:w="4014"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62" w14:textId="77777777" w:rsidR="0012586B" w:rsidRDefault="00E95720">
            <w:pPr>
              <w:shd w:val="clear" w:color="auto" w:fill="FFFFFF"/>
              <w:spacing w:before="120" w:after="120"/>
              <w:jc w:val="both"/>
            </w:pPr>
            <w:r>
              <w:t>RRHH</w:t>
            </w:r>
          </w:p>
        </w:tc>
        <w:tc>
          <w:tcPr>
            <w:tcW w:w="2124" w:type="dxa"/>
            <w:tcBorders>
              <w:top w:val="nil"/>
              <w:left w:val="nil"/>
              <w:bottom w:val="single" w:sz="6" w:space="0" w:color="95B3D7"/>
              <w:right w:val="single" w:sz="6" w:space="0" w:color="95B3D7"/>
            </w:tcBorders>
            <w:tcMar>
              <w:top w:w="0" w:type="dxa"/>
              <w:left w:w="100" w:type="dxa"/>
              <w:bottom w:w="0" w:type="dxa"/>
              <w:right w:w="100" w:type="dxa"/>
            </w:tcMar>
          </w:tcPr>
          <w:p w14:paraId="00000263"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c>
          <w:tcPr>
            <w:tcW w:w="2700" w:type="dxa"/>
            <w:tcBorders>
              <w:top w:val="nil"/>
              <w:left w:val="nil"/>
              <w:bottom w:val="single" w:sz="6" w:space="0" w:color="95B3D7"/>
              <w:right w:val="single" w:sz="6" w:space="0" w:color="95B3D7"/>
            </w:tcBorders>
            <w:tcMar>
              <w:top w:w="0" w:type="dxa"/>
              <w:left w:w="100" w:type="dxa"/>
              <w:bottom w:w="0" w:type="dxa"/>
              <w:right w:w="100" w:type="dxa"/>
            </w:tcMar>
          </w:tcPr>
          <w:p w14:paraId="00000264"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r>
      <w:tr w:rsidR="0012586B" w14:paraId="3166E52E" w14:textId="77777777">
        <w:trPr>
          <w:trHeight w:val="540"/>
        </w:trPr>
        <w:tc>
          <w:tcPr>
            <w:tcW w:w="4014"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65" w14:textId="77777777" w:rsidR="0012586B" w:rsidRDefault="00E95720">
            <w:pPr>
              <w:shd w:val="clear" w:color="auto" w:fill="FFFFFF"/>
              <w:spacing w:before="120" w:after="120"/>
              <w:jc w:val="both"/>
            </w:pPr>
            <w:r>
              <w:t>DIFUSIÓN</w:t>
            </w:r>
          </w:p>
        </w:tc>
        <w:tc>
          <w:tcPr>
            <w:tcW w:w="2124" w:type="dxa"/>
            <w:tcBorders>
              <w:top w:val="nil"/>
              <w:left w:val="nil"/>
              <w:bottom w:val="single" w:sz="6" w:space="0" w:color="95B3D7"/>
              <w:right w:val="single" w:sz="6" w:space="0" w:color="95B3D7"/>
            </w:tcBorders>
            <w:tcMar>
              <w:top w:w="0" w:type="dxa"/>
              <w:left w:w="100" w:type="dxa"/>
              <w:bottom w:w="0" w:type="dxa"/>
              <w:right w:w="100" w:type="dxa"/>
            </w:tcMar>
          </w:tcPr>
          <w:p w14:paraId="00000266"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c>
          <w:tcPr>
            <w:tcW w:w="2700" w:type="dxa"/>
            <w:tcBorders>
              <w:top w:val="nil"/>
              <w:left w:val="nil"/>
              <w:bottom w:val="single" w:sz="6" w:space="0" w:color="95B3D7"/>
              <w:right w:val="single" w:sz="6" w:space="0" w:color="95B3D7"/>
            </w:tcBorders>
            <w:tcMar>
              <w:top w:w="0" w:type="dxa"/>
              <w:left w:w="100" w:type="dxa"/>
              <w:bottom w:w="0" w:type="dxa"/>
              <w:right w:w="100" w:type="dxa"/>
            </w:tcMar>
          </w:tcPr>
          <w:p w14:paraId="00000267"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r>
      <w:tr w:rsidR="0012586B" w14:paraId="5372E7E8" w14:textId="77777777">
        <w:trPr>
          <w:trHeight w:val="540"/>
        </w:trPr>
        <w:tc>
          <w:tcPr>
            <w:tcW w:w="4014"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68" w14:textId="77777777" w:rsidR="0012586B" w:rsidRDefault="00E95720">
            <w:pPr>
              <w:shd w:val="clear" w:color="auto" w:fill="FFFFFF"/>
              <w:spacing w:before="120" w:after="120"/>
              <w:jc w:val="both"/>
            </w:pPr>
            <w:r>
              <w:t>OTROS*</w:t>
            </w:r>
          </w:p>
        </w:tc>
        <w:tc>
          <w:tcPr>
            <w:tcW w:w="2124" w:type="dxa"/>
            <w:tcBorders>
              <w:top w:val="nil"/>
              <w:left w:val="nil"/>
              <w:bottom w:val="single" w:sz="6" w:space="0" w:color="95B3D7"/>
              <w:right w:val="single" w:sz="6" w:space="0" w:color="95B3D7"/>
            </w:tcBorders>
            <w:tcMar>
              <w:top w:w="0" w:type="dxa"/>
              <w:left w:w="100" w:type="dxa"/>
              <w:bottom w:w="0" w:type="dxa"/>
              <w:right w:w="100" w:type="dxa"/>
            </w:tcMar>
          </w:tcPr>
          <w:p w14:paraId="00000269"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c>
          <w:tcPr>
            <w:tcW w:w="2700" w:type="dxa"/>
            <w:tcBorders>
              <w:top w:val="nil"/>
              <w:left w:val="nil"/>
              <w:bottom w:val="single" w:sz="6" w:space="0" w:color="95B3D7"/>
              <w:right w:val="single" w:sz="6" w:space="0" w:color="95B3D7"/>
            </w:tcBorders>
            <w:tcMar>
              <w:top w:w="0" w:type="dxa"/>
              <w:left w:w="100" w:type="dxa"/>
              <w:bottom w:w="0" w:type="dxa"/>
              <w:right w:w="100" w:type="dxa"/>
            </w:tcMar>
          </w:tcPr>
          <w:p w14:paraId="0000026A"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r>
      <w:tr w:rsidR="0012586B" w14:paraId="7A379315" w14:textId="77777777">
        <w:trPr>
          <w:trHeight w:val="540"/>
        </w:trPr>
        <w:tc>
          <w:tcPr>
            <w:tcW w:w="4014" w:type="dxa"/>
            <w:tcBorders>
              <w:top w:val="nil"/>
              <w:left w:val="single" w:sz="6" w:space="0" w:color="95B3D7"/>
              <w:bottom w:val="single" w:sz="6" w:space="0" w:color="95B3D7"/>
              <w:right w:val="single" w:sz="6" w:space="0" w:color="95B3D7"/>
            </w:tcBorders>
            <w:tcMar>
              <w:top w:w="0" w:type="dxa"/>
              <w:left w:w="100" w:type="dxa"/>
              <w:bottom w:w="0" w:type="dxa"/>
              <w:right w:w="100" w:type="dxa"/>
            </w:tcMar>
          </w:tcPr>
          <w:p w14:paraId="0000026B" w14:textId="77777777" w:rsidR="0012586B" w:rsidRDefault="00E95720">
            <w:pPr>
              <w:shd w:val="clear" w:color="auto" w:fill="FFFFFF"/>
              <w:spacing w:before="120" w:after="120"/>
              <w:jc w:val="both"/>
            </w:pPr>
            <w:r>
              <w:t>TOTAL</w:t>
            </w:r>
          </w:p>
        </w:tc>
        <w:tc>
          <w:tcPr>
            <w:tcW w:w="2124" w:type="dxa"/>
            <w:tcBorders>
              <w:top w:val="nil"/>
              <w:left w:val="nil"/>
              <w:bottom w:val="single" w:sz="6" w:space="0" w:color="95B3D7"/>
              <w:right w:val="single" w:sz="6" w:space="0" w:color="95B3D7"/>
            </w:tcBorders>
            <w:tcMar>
              <w:top w:w="0" w:type="dxa"/>
              <w:left w:w="100" w:type="dxa"/>
              <w:bottom w:w="0" w:type="dxa"/>
              <w:right w:w="100" w:type="dxa"/>
            </w:tcMar>
          </w:tcPr>
          <w:p w14:paraId="0000026C" w14:textId="77777777" w:rsidR="0012586B" w:rsidRDefault="00E95720">
            <w:pPr>
              <w:shd w:val="clear" w:color="auto" w:fill="FFFFFF"/>
              <w:spacing w:before="120" w:after="120"/>
              <w:jc w:val="both"/>
              <w:rPr>
                <w:rFonts w:ascii="Arial" w:eastAsia="Arial" w:hAnsi="Arial" w:cs="Arial"/>
                <w:b/>
                <w:u w:val="single"/>
              </w:rPr>
            </w:pPr>
            <w:r>
              <w:rPr>
                <w:rFonts w:ascii="Arial" w:eastAsia="Arial" w:hAnsi="Arial" w:cs="Arial"/>
                <w:b/>
                <w:u w:val="single"/>
              </w:rPr>
              <w:t xml:space="preserve"> </w:t>
            </w:r>
          </w:p>
        </w:tc>
        <w:tc>
          <w:tcPr>
            <w:tcW w:w="2700" w:type="dxa"/>
            <w:tcBorders>
              <w:top w:val="nil"/>
              <w:left w:val="nil"/>
              <w:bottom w:val="single" w:sz="6" w:space="0" w:color="95B3D7"/>
              <w:right w:val="single" w:sz="6" w:space="0" w:color="95B3D7"/>
            </w:tcBorders>
            <w:tcMar>
              <w:top w:w="0" w:type="dxa"/>
              <w:left w:w="100" w:type="dxa"/>
              <w:bottom w:w="0" w:type="dxa"/>
              <w:right w:w="100" w:type="dxa"/>
            </w:tcMar>
          </w:tcPr>
          <w:p w14:paraId="0000026D" w14:textId="77777777" w:rsidR="0012586B" w:rsidRDefault="00E95720">
            <w:pPr>
              <w:shd w:val="clear" w:color="auto" w:fill="FFFFFF"/>
              <w:spacing w:before="120" w:after="120"/>
              <w:jc w:val="center"/>
              <w:rPr>
                <w:rFonts w:ascii="Arial" w:eastAsia="Arial" w:hAnsi="Arial" w:cs="Arial"/>
                <w:b/>
              </w:rPr>
            </w:pPr>
            <w:r>
              <w:rPr>
                <w:rFonts w:ascii="Arial" w:eastAsia="Arial" w:hAnsi="Arial" w:cs="Arial"/>
                <w:b/>
              </w:rPr>
              <w:t>100%</w:t>
            </w:r>
          </w:p>
        </w:tc>
      </w:tr>
    </w:tbl>
    <w:p w14:paraId="0000026E" w14:textId="77777777" w:rsidR="0012586B" w:rsidRDefault="00E95720">
      <w:pPr>
        <w:spacing w:before="240" w:after="0"/>
        <w:jc w:val="both"/>
        <w:rPr>
          <w:rFonts w:ascii="Arial" w:eastAsia="Arial" w:hAnsi="Arial" w:cs="Arial"/>
          <w:b/>
        </w:rPr>
      </w:pPr>
      <w:r>
        <w:rPr>
          <w:rFonts w:ascii="Arial" w:eastAsia="Arial" w:hAnsi="Arial" w:cs="Arial"/>
          <w:b/>
        </w:rPr>
        <w:t xml:space="preserve"> </w:t>
      </w:r>
    </w:p>
    <w:tbl>
      <w:tblPr>
        <w:tblStyle w:val="affff0"/>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835"/>
      </w:tblGrid>
      <w:tr w:rsidR="0012586B" w14:paraId="41128ABC" w14:textId="77777777">
        <w:trPr>
          <w:trHeight w:val="1080"/>
        </w:trPr>
        <w:tc>
          <w:tcPr>
            <w:tcW w:w="8835" w:type="dxa"/>
            <w:tcBorders>
              <w:top w:val="nil"/>
              <w:left w:val="nil"/>
              <w:bottom w:val="nil"/>
              <w:right w:val="nil"/>
            </w:tcBorders>
            <w:tcMar>
              <w:top w:w="0" w:type="dxa"/>
              <w:left w:w="100" w:type="dxa"/>
              <w:bottom w:w="0" w:type="dxa"/>
              <w:right w:w="100" w:type="dxa"/>
            </w:tcMar>
            <w:vAlign w:val="bottom"/>
          </w:tcPr>
          <w:p w14:paraId="0000026F" w14:textId="77777777" w:rsidR="0012586B" w:rsidRDefault="00E95720">
            <w:pPr>
              <w:shd w:val="clear" w:color="auto" w:fill="FFFFFF"/>
              <w:spacing w:before="240" w:after="0" w:line="276" w:lineRule="auto"/>
              <w:jc w:val="both"/>
              <w:rPr>
                <w:rFonts w:ascii="Arial" w:eastAsia="Arial" w:hAnsi="Arial" w:cs="Arial"/>
              </w:rPr>
            </w:pPr>
            <w:r>
              <w:rPr>
                <w:rFonts w:ascii="Arial" w:eastAsia="Arial" w:hAnsi="Arial" w:cs="Arial"/>
              </w:rPr>
              <w:t>*Al incluir el ítem OTROS en las propuestas, se debe detallar anteriormente en la metodología.</w:t>
            </w:r>
          </w:p>
          <w:p w14:paraId="00000270" w14:textId="77777777" w:rsidR="0012586B" w:rsidRDefault="00E95720">
            <w:pPr>
              <w:shd w:val="clear" w:color="auto" w:fill="FFFFFF"/>
              <w:spacing w:before="240" w:after="0" w:line="276" w:lineRule="auto"/>
              <w:jc w:val="both"/>
              <w:rPr>
                <w:rFonts w:ascii="Arial" w:eastAsia="Arial" w:hAnsi="Arial" w:cs="Arial"/>
              </w:rPr>
            </w:pPr>
            <w:r>
              <w:rPr>
                <w:rFonts w:ascii="Arial" w:eastAsia="Arial" w:hAnsi="Arial" w:cs="Arial"/>
              </w:rPr>
              <w:t xml:space="preserve"> </w:t>
            </w:r>
          </w:p>
        </w:tc>
      </w:tr>
    </w:tbl>
    <w:p w14:paraId="00000271" w14:textId="77777777" w:rsidR="0012586B" w:rsidRDefault="00E95720">
      <w:pPr>
        <w:shd w:val="clear" w:color="auto" w:fill="FFFFFF"/>
        <w:spacing w:before="240" w:after="0" w:line="276" w:lineRule="auto"/>
        <w:jc w:val="center"/>
        <w:rPr>
          <w:rFonts w:ascii="Arial" w:eastAsia="Arial" w:hAnsi="Arial" w:cs="Arial"/>
          <w:b/>
          <w:u w:val="single"/>
        </w:rPr>
      </w:pPr>
      <w:r>
        <w:rPr>
          <w:rFonts w:ascii="Arial" w:eastAsia="Arial" w:hAnsi="Arial" w:cs="Arial"/>
          <w:b/>
          <w:u w:val="single"/>
        </w:rPr>
        <w:t xml:space="preserve"> </w:t>
      </w:r>
    </w:p>
    <w:p w14:paraId="00000272" w14:textId="77777777" w:rsidR="0012586B" w:rsidRDefault="00E95720">
      <w:pPr>
        <w:shd w:val="clear" w:color="auto" w:fill="FFFFFF"/>
        <w:spacing w:before="240" w:after="0" w:line="276" w:lineRule="auto"/>
        <w:jc w:val="center"/>
        <w:rPr>
          <w:rFonts w:ascii="Arial" w:eastAsia="Arial" w:hAnsi="Arial" w:cs="Arial"/>
          <w:b/>
          <w:u w:val="single"/>
        </w:rPr>
      </w:pPr>
      <w:r>
        <w:rPr>
          <w:rFonts w:ascii="Arial" w:eastAsia="Arial" w:hAnsi="Arial" w:cs="Arial"/>
          <w:b/>
          <w:u w:val="single"/>
        </w:rPr>
        <w:t xml:space="preserve"> </w:t>
      </w:r>
    </w:p>
    <w:p w14:paraId="00000273" w14:textId="77777777" w:rsidR="0012586B" w:rsidRDefault="00E95720">
      <w:pPr>
        <w:shd w:val="clear" w:color="auto" w:fill="FFFFFF"/>
        <w:spacing w:before="240" w:after="0" w:line="276" w:lineRule="auto"/>
        <w:jc w:val="center"/>
        <w:rPr>
          <w:rFonts w:ascii="Arial" w:eastAsia="Arial" w:hAnsi="Arial" w:cs="Arial"/>
          <w:b/>
          <w:u w:val="single"/>
        </w:rPr>
      </w:pPr>
      <w:r>
        <w:rPr>
          <w:rFonts w:ascii="Arial" w:eastAsia="Arial" w:hAnsi="Arial" w:cs="Arial"/>
          <w:b/>
          <w:u w:val="single"/>
        </w:rPr>
        <w:lastRenderedPageBreak/>
        <w:t xml:space="preserve"> </w:t>
      </w:r>
    </w:p>
    <w:p w14:paraId="000002C3"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ESTRUCTURA DE LA OFERTA ECONÓMICA, DETALLE POR ACTIVIDAD</w:t>
      </w:r>
    </w:p>
    <w:tbl>
      <w:tblPr>
        <w:tblStyle w:val="affff3"/>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63"/>
        <w:gridCol w:w="2465"/>
        <w:gridCol w:w="2627"/>
        <w:gridCol w:w="2183"/>
      </w:tblGrid>
      <w:tr w:rsidR="0012586B" w14:paraId="64D9F49F" w14:textId="77777777">
        <w:trPr>
          <w:trHeight w:val="540"/>
        </w:trPr>
        <w:tc>
          <w:tcPr>
            <w:tcW w:w="1563" w:type="dxa"/>
            <w:tcBorders>
              <w:top w:val="single" w:sz="6" w:space="0" w:color="7BA0CD"/>
              <w:left w:val="single" w:sz="6" w:space="0" w:color="7BA0CD"/>
              <w:bottom w:val="single" w:sz="6" w:space="0" w:color="7BA0CD"/>
              <w:right w:val="single" w:sz="6" w:space="0" w:color="7BA0CD"/>
            </w:tcBorders>
            <w:shd w:val="clear" w:color="auto" w:fill="FFFFFF"/>
            <w:tcMar>
              <w:top w:w="0" w:type="dxa"/>
              <w:left w:w="100" w:type="dxa"/>
              <w:bottom w:w="0" w:type="dxa"/>
              <w:right w:w="100" w:type="dxa"/>
            </w:tcMar>
          </w:tcPr>
          <w:p w14:paraId="000002C4" w14:textId="77777777" w:rsidR="0012586B" w:rsidRDefault="00E95720">
            <w:pPr>
              <w:spacing w:before="240" w:after="0" w:line="276" w:lineRule="auto"/>
              <w:jc w:val="center"/>
              <w:rPr>
                <w:rFonts w:ascii="Arial" w:eastAsia="Arial" w:hAnsi="Arial" w:cs="Arial"/>
                <w:b/>
                <w:sz w:val="18"/>
                <w:szCs w:val="18"/>
              </w:rPr>
            </w:pPr>
            <w:r>
              <w:rPr>
                <w:rFonts w:ascii="Arial" w:eastAsia="Arial" w:hAnsi="Arial" w:cs="Arial"/>
                <w:b/>
                <w:sz w:val="18"/>
                <w:szCs w:val="18"/>
              </w:rPr>
              <w:t>PRODUCTO</w:t>
            </w:r>
          </w:p>
        </w:tc>
        <w:tc>
          <w:tcPr>
            <w:tcW w:w="2465" w:type="dxa"/>
            <w:tcBorders>
              <w:top w:val="single" w:sz="6" w:space="0" w:color="7BA0CD"/>
              <w:left w:val="nil"/>
              <w:bottom w:val="single" w:sz="6" w:space="0" w:color="7BA0CD"/>
              <w:right w:val="single" w:sz="6" w:space="0" w:color="7BA0CD"/>
            </w:tcBorders>
            <w:shd w:val="clear" w:color="auto" w:fill="FFFFFF"/>
            <w:tcMar>
              <w:top w:w="0" w:type="dxa"/>
              <w:left w:w="100" w:type="dxa"/>
              <w:bottom w:w="0" w:type="dxa"/>
              <w:right w:w="100" w:type="dxa"/>
            </w:tcMar>
          </w:tcPr>
          <w:p w14:paraId="000002C5" w14:textId="77777777" w:rsidR="0012586B" w:rsidRDefault="00E95720">
            <w:pPr>
              <w:spacing w:before="240" w:after="0" w:line="276" w:lineRule="auto"/>
              <w:jc w:val="center"/>
              <w:rPr>
                <w:rFonts w:ascii="Arial" w:eastAsia="Arial" w:hAnsi="Arial" w:cs="Arial"/>
                <w:b/>
                <w:sz w:val="18"/>
                <w:szCs w:val="18"/>
              </w:rPr>
            </w:pPr>
            <w:r>
              <w:rPr>
                <w:rFonts w:ascii="Arial" w:eastAsia="Arial" w:hAnsi="Arial" w:cs="Arial"/>
                <w:b/>
                <w:sz w:val="18"/>
                <w:szCs w:val="18"/>
              </w:rPr>
              <w:t>TAREAS</w:t>
            </w:r>
          </w:p>
        </w:tc>
        <w:tc>
          <w:tcPr>
            <w:tcW w:w="2627" w:type="dxa"/>
            <w:tcBorders>
              <w:top w:val="single" w:sz="6" w:space="0" w:color="7BA0CD"/>
              <w:left w:val="nil"/>
              <w:bottom w:val="single" w:sz="6" w:space="0" w:color="7BA0CD"/>
              <w:right w:val="single" w:sz="6" w:space="0" w:color="7BA0CD"/>
            </w:tcBorders>
            <w:shd w:val="clear" w:color="auto" w:fill="FFFFFF"/>
            <w:tcMar>
              <w:top w:w="0" w:type="dxa"/>
              <w:left w:w="100" w:type="dxa"/>
              <w:bottom w:w="0" w:type="dxa"/>
              <w:right w:w="100" w:type="dxa"/>
            </w:tcMar>
          </w:tcPr>
          <w:p w14:paraId="000002C6" w14:textId="77777777" w:rsidR="0012586B" w:rsidRDefault="00E95720">
            <w:pPr>
              <w:spacing w:before="240" w:after="0" w:line="276" w:lineRule="auto"/>
              <w:jc w:val="center"/>
              <w:rPr>
                <w:rFonts w:ascii="Arial" w:eastAsia="Arial" w:hAnsi="Arial" w:cs="Arial"/>
                <w:b/>
                <w:sz w:val="18"/>
                <w:szCs w:val="18"/>
              </w:rPr>
            </w:pPr>
            <w:r>
              <w:rPr>
                <w:rFonts w:ascii="Arial" w:eastAsia="Arial" w:hAnsi="Arial" w:cs="Arial"/>
                <w:b/>
                <w:sz w:val="18"/>
                <w:szCs w:val="18"/>
              </w:rPr>
              <w:t>MONTO ASOCIADO</w:t>
            </w:r>
          </w:p>
        </w:tc>
        <w:tc>
          <w:tcPr>
            <w:tcW w:w="2183" w:type="dxa"/>
            <w:tcBorders>
              <w:top w:val="single" w:sz="6" w:space="0" w:color="7BA0CD"/>
              <w:left w:val="nil"/>
              <w:bottom w:val="single" w:sz="6" w:space="0" w:color="7BA0CD"/>
              <w:right w:val="single" w:sz="6" w:space="0" w:color="7BA0CD"/>
            </w:tcBorders>
            <w:shd w:val="clear" w:color="auto" w:fill="FFFFFF"/>
            <w:tcMar>
              <w:top w:w="0" w:type="dxa"/>
              <w:left w:w="100" w:type="dxa"/>
              <w:bottom w:w="0" w:type="dxa"/>
              <w:right w:w="100" w:type="dxa"/>
            </w:tcMar>
          </w:tcPr>
          <w:p w14:paraId="000002C7" w14:textId="77777777" w:rsidR="0012586B" w:rsidRDefault="00E95720">
            <w:pPr>
              <w:spacing w:before="240" w:after="0" w:line="276" w:lineRule="auto"/>
              <w:jc w:val="center"/>
              <w:rPr>
                <w:rFonts w:ascii="Arial" w:eastAsia="Arial" w:hAnsi="Arial" w:cs="Arial"/>
                <w:b/>
                <w:sz w:val="18"/>
                <w:szCs w:val="18"/>
              </w:rPr>
            </w:pPr>
            <w:r>
              <w:rPr>
                <w:rFonts w:ascii="Arial" w:eastAsia="Arial" w:hAnsi="Arial" w:cs="Arial"/>
                <w:b/>
                <w:sz w:val="18"/>
                <w:szCs w:val="18"/>
              </w:rPr>
              <w:t>TOTAL POR PRODUCTOS</w:t>
            </w:r>
          </w:p>
        </w:tc>
      </w:tr>
      <w:tr w:rsidR="0012586B" w14:paraId="188A6A41" w14:textId="77777777">
        <w:trPr>
          <w:trHeight w:val="2268"/>
        </w:trPr>
        <w:tc>
          <w:tcPr>
            <w:tcW w:w="1563" w:type="dxa"/>
            <w:tcBorders>
              <w:top w:val="nil"/>
              <w:left w:val="single" w:sz="6" w:space="0" w:color="7BA0CD"/>
              <w:bottom w:val="single" w:sz="6" w:space="0" w:color="7BA0CD"/>
              <w:right w:val="single" w:sz="6" w:space="0" w:color="7BA0CD"/>
            </w:tcBorders>
            <w:shd w:val="clear" w:color="auto" w:fill="FFFFFF"/>
            <w:tcMar>
              <w:top w:w="0" w:type="dxa"/>
              <w:left w:w="100" w:type="dxa"/>
              <w:bottom w:w="0" w:type="dxa"/>
              <w:right w:w="100" w:type="dxa"/>
            </w:tcMar>
          </w:tcPr>
          <w:p w14:paraId="000002C8" w14:textId="77777777" w:rsidR="0012586B" w:rsidRDefault="00E95720">
            <w:pPr>
              <w:spacing w:before="240" w:after="0" w:line="276" w:lineRule="auto"/>
              <w:jc w:val="both"/>
              <w:rPr>
                <w:rFonts w:ascii="Arial" w:eastAsia="Arial" w:hAnsi="Arial" w:cs="Arial"/>
                <w:b/>
                <w:sz w:val="18"/>
                <w:szCs w:val="18"/>
              </w:rPr>
            </w:pPr>
            <w:r>
              <w:rPr>
                <w:rFonts w:ascii="Arial" w:eastAsia="Arial" w:hAnsi="Arial" w:cs="Arial"/>
                <w:b/>
                <w:sz w:val="18"/>
                <w:szCs w:val="18"/>
              </w:rPr>
              <w:t>1</w:t>
            </w:r>
          </w:p>
        </w:tc>
        <w:tc>
          <w:tcPr>
            <w:tcW w:w="2465"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vAlign w:val="bottom"/>
          </w:tcPr>
          <w:p w14:paraId="000002C9"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 xml:space="preserve"> </w:t>
            </w:r>
          </w:p>
        </w:tc>
        <w:tc>
          <w:tcPr>
            <w:tcW w:w="2627"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tcPr>
          <w:p w14:paraId="000002CA"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w:t>
            </w:r>
          </w:p>
        </w:tc>
        <w:tc>
          <w:tcPr>
            <w:tcW w:w="2183"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tcPr>
          <w:p w14:paraId="000002CB"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w:t>
            </w:r>
          </w:p>
        </w:tc>
      </w:tr>
      <w:tr w:rsidR="0012586B" w14:paraId="111B0812" w14:textId="77777777">
        <w:trPr>
          <w:trHeight w:val="2268"/>
        </w:trPr>
        <w:tc>
          <w:tcPr>
            <w:tcW w:w="1563" w:type="dxa"/>
            <w:tcBorders>
              <w:top w:val="nil"/>
              <w:left w:val="single" w:sz="6" w:space="0" w:color="7BA0CD"/>
              <w:bottom w:val="single" w:sz="6" w:space="0" w:color="7BA0CD"/>
              <w:right w:val="single" w:sz="6" w:space="0" w:color="7BA0CD"/>
            </w:tcBorders>
            <w:shd w:val="clear" w:color="auto" w:fill="FFFFFF"/>
            <w:tcMar>
              <w:top w:w="0" w:type="dxa"/>
              <w:left w:w="100" w:type="dxa"/>
              <w:bottom w:w="0" w:type="dxa"/>
              <w:right w:w="100" w:type="dxa"/>
            </w:tcMar>
          </w:tcPr>
          <w:p w14:paraId="000002CC" w14:textId="77777777" w:rsidR="0012586B" w:rsidRDefault="00E95720">
            <w:pPr>
              <w:spacing w:before="240" w:after="0" w:line="276" w:lineRule="auto"/>
              <w:jc w:val="both"/>
              <w:rPr>
                <w:rFonts w:ascii="Arial" w:eastAsia="Arial" w:hAnsi="Arial" w:cs="Arial"/>
                <w:b/>
                <w:sz w:val="18"/>
                <w:szCs w:val="18"/>
              </w:rPr>
            </w:pPr>
            <w:r>
              <w:rPr>
                <w:rFonts w:ascii="Arial" w:eastAsia="Arial" w:hAnsi="Arial" w:cs="Arial"/>
                <w:b/>
                <w:sz w:val="18"/>
                <w:szCs w:val="18"/>
              </w:rPr>
              <w:t>2</w:t>
            </w:r>
          </w:p>
        </w:tc>
        <w:tc>
          <w:tcPr>
            <w:tcW w:w="2465"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vAlign w:val="bottom"/>
          </w:tcPr>
          <w:p w14:paraId="000002CD"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 xml:space="preserve"> </w:t>
            </w:r>
          </w:p>
        </w:tc>
        <w:tc>
          <w:tcPr>
            <w:tcW w:w="2627"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tcPr>
          <w:p w14:paraId="000002CE"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w:t>
            </w:r>
          </w:p>
        </w:tc>
        <w:tc>
          <w:tcPr>
            <w:tcW w:w="2183"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tcPr>
          <w:p w14:paraId="000002CF"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w:t>
            </w:r>
          </w:p>
        </w:tc>
      </w:tr>
      <w:tr w:rsidR="0012586B" w14:paraId="551166D1" w14:textId="77777777">
        <w:trPr>
          <w:trHeight w:val="2268"/>
        </w:trPr>
        <w:tc>
          <w:tcPr>
            <w:tcW w:w="1563" w:type="dxa"/>
            <w:tcBorders>
              <w:top w:val="nil"/>
              <w:left w:val="single" w:sz="6" w:space="0" w:color="7BA0CD"/>
              <w:bottom w:val="single" w:sz="6" w:space="0" w:color="7BA0CD"/>
              <w:right w:val="single" w:sz="6" w:space="0" w:color="7BA0CD"/>
            </w:tcBorders>
            <w:shd w:val="clear" w:color="auto" w:fill="FFFFFF"/>
            <w:tcMar>
              <w:top w:w="0" w:type="dxa"/>
              <w:left w:w="100" w:type="dxa"/>
              <w:bottom w:w="0" w:type="dxa"/>
              <w:right w:w="100" w:type="dxa"/>
            </w:tcMar>
          </w:tcPr>
          <w:p w14:paraId="000002D0" w14:textId="77777777" w:rsidR="0012586B" w:rsidRDefault="00E95720">
            <w:pPr>
              <w:spacing w:before="240" w:after="0" w:line="276" w:lineRule="auto"/>
              <w:jc w:val="both"/>
              <w:rPr>
                <w:rFonts w:ascii="Arial" w:eastAsia="Arial" w:hAnsi="Arial" w:cs="Arial"/>
                <w:b/>
                <w:sz w:val="18"/>
                <w:szCs w:val="18"/>
              </w:rPr>
            </w:pPr>
            <w:r>
              <w:rPr>
                <w:rFonts w:ascii="Arial" w:eastAsia="Arial" w:hAnsi="Arial" w:cs="Arial"/>
                <w:b/>
                <w:sz w:val="18"/>
                <w:szCs w:val="18"/>
              </w:rPr>
              <w:t xml:space="preserve"> 3</w:t>
            </w:r>
          </w:p>
        </w:tc>
        <w:tc>
          <w:tcPr>
            <w:tcW w:w="2465"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vAlign w:val="bottom"/>
          </w:tcPr>
          <w:p w14:paraId="000002D1"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 xml:space="preserve"> </w:t>
            </w:r>
          </w:p>
        </w:tc>
        <w:tc>
          <w:tcPr>
            <w:tcW w:w="2627"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tcPr>
          <w:p w14:paraId="000002D2"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w:t>
            </w:r>
          </w:p>
        </w:tc>
        <w:tc>
          <w:tcPr>
            <w:tcW w:w="2183" w:type="dxa"/>
            <w:tcBorders>
              <w:top w:val="nil"/>
              <w:left w:val="nil"/>
              <w:bottom w:val="single" w:sz="6" w:space="0" w:color="7BA0CD"/>
              <w:right w:val="single" w:sz="6" w:space="0" w:color="7BA0CD"/>
            </w:tcBorders>
            <w:shd w:val="clear" w:color="auto" w:fill="FFFFFF"/>
            <w:tcMar>
              <w:top w:w="0" w:type="dxa"/>
              <w:left w:w="100" w:type="dxa"/>
              <w:bottom w:w="0" w:type="dxa"/>
              <w:right w:w="100" w:type="dxa"/>
            </w:tcMar>
          </w:tcPr>
          <w:p w14:paraId="000002D3" w14:textId="77777777" w:rsidR="0012586B" w:rsidRDefault="00E95720">
            <w:pPr>
              <w:spacing w:before="240" w:after="0" w:line="276" w:lineRule="auto"/>
              <w:jc w:val="both"/>
              <w:rPr>
                <w:rFonts w:ascii="Arial" w:eastAsia="Arial" w:hAnsi="Arial" w:cs="Arial"/>
                <w:sz w:val="18"/>
                <w:szCs w:val="18"/>
              </w:rPr>
            </w:pPr>
            <w:r>
              <w:rPr>
                <w:rFonts w:ascii="Arial" w:eastAsia="Arial" w:hAnsi="Arial" w:cs="Arial"/>
                <w:sz w:val="18"/>
                <w:szCs w:val="18"/>
              </w:rPr>
              <w:t>$</w:t>
            </w:r>
          </w:p>
        </w:tc>
      </w:tr>
    </w:tbl>
    <w:p w14:paraId="000002D4" w14:textId="77777777" w:rsidR="0012586B" w:rsidRDefault="00E95720">
      <w:pPr>
        <w:shd w:val="clear" w:color="auto" w:fill="FFFFFF"/>
        <w:spacing w:before="240" w:after="240"/>
        <w:jc w:val="both"/>
        <w:rPr>
          <w:sz w:val="24"/>
          <w:szCs w:val="24"/>
        </w:rPr>
      </w:pPr>
      <w:r>
        <w:t xml:space="preserve"> </w:t>
      </w:r>
      <w:r>
        <w:rPr>
          <w:sz w:val="24"/>
          <w:szCs w:val="24"/>
        </w:rPr>
        <w:t>Se podrán agregar filas y columnas según se requieran.</w:t>
      </w:r>
    </w:p>
    <w:p w14:paraId="000002D5" w14:textId="77777777" w:rsidR="0012586B" w:rsidRDefault="00E95720">
      <w:pPr>
        <w:shd w:val="clear" w:color="auto" w:fill="FFFFFF"/>
        <w:spacing w:before="240" w:after="240"/>
        <w:jc w:val="both"/>
        <w:rPr>
          <w:rFonts w:ascii="Arial" w:eastAsia="Arial" w:hAnsi="Arial" w:cs="Arial"/>
        </w:rPr>
      </w:pPr>
      <w:r>
        <w:rPr>
          <w:rFonts w:ascii="Arial" w:eastAsia="Arial" w:hAnsi="Arial" w:cs="Arial"/>
        </w:rPr>
        <w:t xml:space="preserve"> </w:t>
      </w:r>
    </w:p>
    <w:p w14:paraId="000002D6" w14:textId="77777777" w:rsidR="0012586B" w:rsidRDefault="00E95720">
      <w:pPr>
        <w:shd w:val="clear" w:color="auto" w:fill="FFFFFF"/>
        <w:spacing w:before="240" w:after="240"/>
        <w:jc w:val="center"/>
        <w:rPr>
          <w:rFonts w:ascii="Arial" w:eastAsia="Arial" w:hAnsi="Arial" w:cs="Arial"/>
        </w:rPr>
      </w:pPr>
      <w:r>
        <w:rPr>
          <w:rFonts w:ascii="Arial" w:eastAsia="Arial" w:hAnsi="Arial" w:cs="Arial"/>
        </w:rPr>
        <w:t>..................................................................</w:t>
      </w:r>
    </w:p>
    <w:p w14:paraId="000002D7" w14:textId="77777777" w:rsidR="0012586B" w:rsidRDefault="00E95720">
      <w:pPr>
        <w:shd w:val="clear" w:color="auto" w:fill="FFFFFF"/>
        <w:spacing w:before="240" w:after="240"/>
        <w:jc w:val="center"/>
        <w:rPr>
          <w:rFonts w:ascii="Arial" w:eastAsia="Arial" w:hAnsi="Arial" w:cs="Arial"/>
        </w:rPr>
      </w:pPr>
      <w:r>
        <w:rPr>
          <w:rFonts w:ascii="Arial" w:eastAsia="Arial" w:hAnsi="Arial" w:cs="Arial"/>
        </w:rPr>
        <w:t>Firma, Huella digital y RUT del Representante Legal</w:t>
      </w:r>
    </w:p>
    <w:p w14:paraId="000002D8" w14:textId="77777777" w:rsidR="0012586B" w:rsidRDefault="00E95720">
      <w:pPr>
        <w:shd w:val="clear" w:color="auto" w:fill="FFFFFF"/>
        <w:spacing w:before="240" w:after="240"/>
        <w:jc w:val="center"/>
        <w:rPr>
          <w:rFonts w:ascii="Arial" w:eastAsia="Arial" w:hAnsi="Arial" w:cs="Arial"/>
        </w:rPr>
      </w:pPr>
      <w:r>
        <w:rPr>
          <w:rFonts w:ascii="Arial" w:eastAsia="Arial" w:hAnsi="Arial" w:cs="Arial"/>
        </w:rPr>
        <w:t>Coyhaique,…............................... de 2025</w:t>
      </w:r>
    </w:p>
    <w:p w14:paraId="000002D9" w14:textId="77777777" w:rsidR="0012586B" w:rsidRDefault="00E95720">
      <w:pPr>
        <w:shd w:val="clear" w:color="auto" w:fill="FFFFFF"/>
        <w:spacing w:before="240" w:after="240"/>
        <w:jc w:val="both"/>
        <w:rPr>
          <w:rFonts w:ascii="Arial" w:eastAsia="Arial" w:hAnsi="Arial" w:cs="Arial"/>
          <w:b/>
        </w:rPr>
        <w:sectPr w:rsidR="0012586B" w:rsidSect="00A37233">
          <w:footerReference w:type="default" r:id="rId11"/>
          <w:pgSz w:w="12240" w:h="15840"/>
          <w:pgMar w:top="1417" w:right="1701" w:bottom="1417" w:left="1701" w:header="708" w:footer="708" w:gutter="0"/>
          <w:cols w:space="720"/>
        </w:sectPr>
      </w:pPr>
      <w:r>
        <w:rPr>
          <w:rFonts w:ascii="Arial" w:eastAsia="Arial" w:hAnsi="Arial" w:cs="Arial"/>
          <w:b/>
        </w:rPr>
        <w:t xml:space="preserve"> </w:t>
      </w:r>
    </w:p>
    <w:p w14:paraId="000002DA" w14:textId="6332343E"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lastRenderedPageBreak/>
        <w:t xml:space="preserve">ANEXO 4: INFORMACIÓN SÍNTESIS DEL EQUIPO </w:t>
      </w:r>
      <w:r w:rsidR="000F4DC1">
        <w:rPr>
          <w:rFonts w:ascii="Arial" w:eastAsia="Arial" w:hAnsi="Arial" w:cs="Arial"/>
          <w:b/>
        </w:rPr>
        <w:t>DE TRABAJO DE EMPRESA PRODUCTORA DE EVENTOS</w:t>
      </w:r>
    </w:p>
    <w:p w14:paraId="000002DB" w14:textId="77777777" w:rsidR="0012586B" w:rsidRDefault="0012586B">
      <w:pPr>
        <w:shd w:val="clear" w:color="auto" w:fill="FFFFFF"/>
        <w:spacing w:after="0" w:line="276" w:lineRule="auto"/>
        <w:jc w:val="center"/>
        <w:rPr>
          <w:rFonts w:ascii="Arial" w:eastAsia="Arial" w:hAnsi="Arial" w:cs="Arial"/>
          <w:b/>
        </w:rPr>
      </w:pPr>
    </w:p>
    <w:p w14:paraId="180B07C4" w14:textId="01AA01C5" w:rsidR="000F4DC1" w:rsidRPr="000F4DC1" w:rsidRDefault="007C7337" w:rsidP="000F4DC1">
      <w:pPr>
        <w:shd w:val="clear" w:color="auto" w:fill="FFFFFF"/>
        <w:spacing w:before="240" w:after="0" w:line="276" w:lineRule="auto"/>
        <w:jc w:val="center"/>
        <w:rPr>
          <w:rFonts w:ascii="Arial" w:eastAsia="Arial" w:hAnsi="Arial" w:cs="Arial"/>
          <w:b/>
        </w:rPr>
      </w:pPr>
      <w:r w:rsidRPr="007C7337">
        <w:rPr>
          <w:rFonts w:ascii="Arial" w:eastAsia="Arial" w:hAnsi="Arial" w:cs="Arial"/>
          <w:b/>
        </w:rPr>
        <w:t>“</w:t>
      </w:r>
      <w:r w:rsidR="000F4DC1" w:rsidRPr="000F4DC1">
        <w:rPr>
          <w:rFonts w:ascii="Arial" w:eastAsia="Arial" w:hAnsi="Arial" w:cs="Arial"/>
          <w:b/>
        </w:rPr>
        <w:t>PRODUCCIÓN DE EVENTO AYSEN DAY, TENDIENTE A INCENTIVAR INVERSIONES EN LA REGIÓN DE AYSEN”</w:t>
      </w:r>
    </w:p>
    <w:p w14:paraId="000002DD" w14:textId="77777777" w:rsidR="0012586B" w:rsidRPr="007C7337" w:rsidRDefault="00E95720">
      <w:pPr>
        <w:shd w:val="clear" w:color="auto" w:fill="FFFFFF"/>
        <w:spacing w:before="240" w:after="240"/>
        <w:jc w:val="both"/>
        <w:rPr>
          <w:rFonts w:ascii="Arial" w:eastAsia="Arial" w:hAnsi="Arial" w:cs="Arial"/>
          <w:bCs/>
        </w:rPr>
      </w:pPr>
      <w:r w:rsidRPr="007C7337">
        <w:rPr>
          <w:rFonts w:ascii="Arial" w:eastAsia="Arial" w:hAnsi="Arial" w:cs="Arial"/>
          <w:bCs/>
        </w:rPr>
        <w:t>IMPORTANTE: Toda información presentada en las siguientes tablas debe ser estrictamente relacionada sobre la especialidad solicitada o afines.</w:t>
      </w:r>
    </w:p>
    <w:p w14:paraId="000002DE" w14:textId="0C501745"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CUADRO SÍNTESIS JEFE O COORDINADOR DEL </w:t>
      </w:r>
      <w:r w:rsidR="000F4DC1">
        <w:rPr>
          <w:rFonts w:ascii="Arial" w:eastAsia="Arial" w:hAnsi="Arial" w:cs="Arial"/>
          <w:b/>
        </w:rPr>
        <w:t>EVENTO</w:t>
      </w:r>
    </w:p>
    <w:tbl>
      <w:tblPr>
        <w:tblStyle w:val="affff4"/>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03"/>
        <w:gridCol w:w="2428"/>
        <w:gridCol w:w="1090"/>
        <w:gridCol w:w="1228"/>
        <w:gridCol w:w="2189"/>
      </w:tblGrid>
      <w:tr w:rsidR="0012586B" w14:paraId="450AABD3" w14:textId="77777777" w:rsidTr="00BC009D">
        <w:trPr>
          <w:trHeight w:val="1281"/>
        </w:trPr>
        <w:tc>
          <w:tcPr>
            <w:tcW w:w="1903" w:type="dxa"/>
            <w:tcBorders>
              <w:top w:val="single" w:sz="6" w:space="0" w:color="95B3D7"/>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2DF" w14:textId="77777777"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NOMBRE</w:t>
            </w:r>
          </w:p>
        </w:tc>
        <w:tc>
          <w:tcPr>
            <w:tcW w:w="2428"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2E0" w14:textId="073833DD"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TOTAL AÑOS DE EXPERIENCIA (PRO</w:t>
            </w:r>
            <w:r w:rsidR="000F4DC1">
              <w:rPr>
                <w:rFonts w:ascii="Arial" w:eastAsia="Arial" w:hAnsi="Arial" w:cs="Arial"/>
                <w:b/>
                <w:i/>
                <w:color w:val="366091"/>
                <w:sz w:val="16"/>
                <w:szCs w:val="16"/>
              </w:rPr>
              <w:t>DUCCIÓN EVENTOS</w:t>
            </w:r>
            <w:r w:rsidR="00862644">
              <w:rPr>
                <w:rFonts w:ascii="Arial" w:eastAsia="Arial" w:hAnsi="Arial" w:cs="Arial"/>
                <w:b/>
                <w:i/>
                <w:color w:val="366091"/>
                <w:sz w:val="16"/>
                <w:szCs w:val="16"/>
              </w:rPr>
              <w:t xml:space="preserve"> SIMILARES AL SOLICITADO</w:t>
            </w:r>
          </w:p>
        </w:tc>
        <w:tc>
          <w:tcPr>
            <w:tcW w:w="2318" w:type="dxa"/>
            <w:gridSpan w:val="2"/>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E1" w14:textId="0A0C9F52"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 xml:space="preserve">PROYECTOS, </w:t>
            </w:r>
            <w:r w:rsidR="00A24F9B">
              <w:rPr>
                <w:rFonts w:ascii="Arial" w:eastAsia="Arial" w:hAnsi="Arial" w:cs="Arial"/>
                <w:b/>
                <w:i/>
                <w:color w:val="366091"/>
                <w:sz w:val="16"/>
                <w:szCs w:val="16"/>
              </w:rPr>
              <w:t>EVENTOS</w:t>
            </w:r>
            <w:r>
              <w:rPr>
                <w:rFonts w:ascii="Arial" w:eastAsia="Arial" w:hAnsi="Arial" w:cs="Arial"/>
                <w:b/>
                <w:i/>
                <w:color w:val="366091"/>
                <w:sz w:val="16"/>
                <w:szCs w:val="16"/>
              </w:rPr>
              <w:t>,  SOBRE ESPECIALIDAD SOLICITADA (FECHA Y NOMBRE)</w:t>
            </w:r>
          </w:p>
        </w:tc>
        <w:tc>
          <w:tcPr>
            <w:tcW w:w="2189" w:type="dxa"/>
            <w:tcBorders>
              <w:top w:val="single" w:sz="6" w:space="0" w:color="95B3D7"/>
              <w:left w:val="nil"/>
              <w:bottom w:val="single" w:sz="6" w:space="0" w:color="95B3D7"/>
              <w:right w:val="single" w:sz="6" w:space="0" w:color="95B3D7"/>
            </w:tcBorders>
            <w:tcMar>
              <w:top w:w="0" w:type="dxa"/>
              <w:left w:w="100" w:type="dxa"/>
              <w:bottom w:w="0" w:type="dxa"/>
              <w:right w:w="100" w:type="dxa"/>
            </w:tcMar>
          </w:tcPr>
          <w:p w14:paraId="000002E3" w14:textId="77777777"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FORMACIÓN POST UNIVERSITARIA EN EL ÁREA DE ESPECIALIDAD SOLICITADA Y TEMÁTICAS AFINES A LA LICITACIÓN</w:t>
            </w:r>
          </w:p>
        </w:tc>
      </w:tr>
      <w:tr w:rsidR="0012586B" w14:paraId="456E94CB" w14:textId="77777777">
        <w:trPr>
          <w:trHeight w:val="240"/>
        </w:trPr>
        <w:tc>
          <w:tcPr>
            <w:tcW w:w="1903"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2E4"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428"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E5"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318" w:type="dxa"/>
            <w:gridSpan w:val="2"/>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E6"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189"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E8"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r>
      <w:tr w:rsidR="0012586B" w14:paraId="3E4F131A" w14:textId="77777777">
        <w:trPr>
          <w:trHeight w:val="240"/>
        </w:trPr>
        <w:tc>
          <w:tcPr>
            <w:tcW w:w="1903"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2E9"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428"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EA"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318" w:type="dxa"/>
            <w:gridSpan w:val="2"/>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EB"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189"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ED"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r>
      <w:tr w:rsidR="0012586B" w14:paraId="7A9CA0BD" w14:textId="77777777">
        <w:trPr>
          <w:trHeight w:val="240"/>
        </w:trPr>
        <w:tc>
          <w:tcPr>
            <w:tcW w:w="1903"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2EE"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428"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EF"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318" w:type="dxa"/>
            <w:gridSpan w:val="2"/>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F0"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189"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F2"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r>
      <w:tr w:rsidR="0012586B" w14:paraId="65CF59C2" w14:textId="77777777">
        <w:trPr>
          <w:trHeight w:val="240"/>
        </w:trPr>
        <w:tc>
          <w:tcPr>
            <w:tcW w:w="1903"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2F3"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428"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F4"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318" w:type="dxa"/>
            <w:gridSpan w:val="2"/>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F5"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189"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2F7" w14:textId="77777777" w:rsidR="0012586B" w:rsidRDefault="00E95720">
            <w:pPr>
              <w:spacing w:before="240" w:after="240"/>
              <w:ind w:left="-280"/>
              <w:jc w:val="both"/>
              <w:rPr>
                <w:rFonts w:ascii="Arial" w:eastAsia="Arial" w:hAnsi="Arial" w:cs="Arial"/>
                <w:b/>
                <w:sz w:val="20"/>
                <w:szCs w:val="20"/>
                <w:u w:val="single"/>
              </w:rPr>
            </w:pPr>
            <w:r>
              <w:rPr>
                <w:rFonts w:ascii="Arial" w:eastAsia="Arial" w:hAnsi="Arial" w:cs="Arial"/>
                <w:b/>
                <w:sz w:val="20"/>
                <w:szCs w:val="20"/>
                <w:u w:val="single"/>
              </w:rPr>
              <w:t xml:space="preserve"> </w:t>
            </w:r>
          </w:p>
        </w:tc>
      </w:tr>
      <w:tr w:rsidR="0012586B" w14:paraId="5EB36548" w14:textId="77777777">
        <w:trPr>
          <w:trHeight w:val="215"/>
        </w:trPr>
        <w:tc>
          <w:tcPr>
            <w:tcW w:w="1903" w:type="dxa"/>
            <w:tcBorders>
              <w:top w:val="nil"/>
              <w:left w:val="nil"/>
              <w:bottom w:val="nil"/>
              <w:right w:val="nil"/>
            </w:tcBorders>
            <w:tcMar>
              <w:top w:w="100" w:type="dxa"/>
              <w:left w:w="100" w:type="dxa"/>
              <w:bottom w:w="100" w:type="dxa"/>
              <w:right w:w="100" w:type="dxa"/>
            </w:tcMar>
          </w:tcPr>
          <w:p w14:paraId="000002F8" w14:textId="77777777" w:rsidR="0012586B" w:rsidRDefault="0012586B">
            <w:pPr>
              <w:spacing w:before="240" w:after="240"/>
              <w:ind w:left="-280"/>
              <w:jc w:val="both"/>
              <w:rPr>
                <w:rFonts w:ascii="Arial" w:eastAsia="Arial" w:hAnsi="Arial" w:cs="Arial"/>
                <w:b/>
                <w:u w:val="single"/>
              </w:rPr>
            </w:pPr>
          </w:p>
        </w:tc>
        <w:tc>
          <w:tcPr>
            <w:tcW w:w="2428" w:type="dxa"/>
            <w:tcBorders>
              <w:top w:val="nil"/>
              <w:left w:val="nil"/>
              <w:bottom w:val="nil"/>
              <w:right w:val="nil"/>
            </w:tcBorders>
            <w:tcMar>
              <w:top w:w="100" w:type="dxa"/>
              <w:left w:w="100" w:type="dxa"/>
              <w:bottom w:w="100" w:type="dxa"/>
              <w:right w:w="100" w:type="dxa"/>
            </w:tcMar>
          </w:tcPr>
          <w:p w14:paraId="000002F9" w14:textId="77777777" w:rsidR="0012586B" w:rsidRDefault="0012586B">
            <w:pPr>
              <w:spacing w:before="240" w:after="240"/>
              <w:ind w:left="-280"/>
              <w:jc w:val="both"/>
              <w:rPr>
                <w:rFonts w:ascii="Arial" w:eastAsia="Arial" w:hAnsi="Arial" w:cs="Arial"/>
                <w:b/>
                <w:u w:val="single"/>
              </w:rPr>
            </w:pPr>
          </w:p>
        </w:tc>
        <w:tc>
          <w:tcPr>
            <w:tcW w:w="1090" w:type="dxa"/>
            <w:tcBorders>
              <w:top w:val="nil"/>
              <w:left w:val="nil"/>
              <w:bottom w:val="nil"/>
              <w:right w:val="nil"/>
            </w:tcBorders>
            <w:tcMar>
              <w:top w:w="100" w:type="dxa"/>
              <w:left w:w="100" w:type="dxa"/>
              <w:bottom w:w="100" w:type="dxa"/>
              <w:right w:w="100" w:type="dxa"/>
            </w:tcMar>
          </w:tcPr>
          <w:p w14:paraId="000002FA" w14:textId="77777777" w:rsidR="0012586B" w:rsidRDefault="0012586B">
            <w:pPr>
              <w:spacing w:before="240" w:after="240"/>
              <w:ind w:left="-280"/>
              <w:jc w:val="both"/>
              <w:rPr>
                <w:rFonts w:ascii="Arial" w:eastAsia="Arial" w:hAnsi="Arial" w:cs="Arial"/>
                <w:b/>
                <w:u w:val="single"/>
              </w:rPr>
            </w:pPr>
          </w:p>
        </w:tc>
        <w:tc>
          <w:tcPr>
            <w:tcW w:w="1228" w:type="dxa"/>
            <w:tcBorders>
              <w:top w:val="nil"/>
              <w:left w:val="nil"/>
              <w:bottom w:val="nil"/>
              <w:right w:val="nil"/>
            </w:tcBorders>
            <w:tcMar>
              <w:top w:w="100" w:type="dxa"/>
              <w:left w:w="100" w:type="dxa"/>
              <w:bottom w:w="100" w:type="dxa"/>
              <w:right w:w="100" w:type="dxa"/>
            </w:tcMar>
          </w:tcPr>
          <w:p w14:paraId="000002FB" w14:textId="77777777" w:rsidR="0012586B" w:rsidRDefault="0012586B">
            <w:pPr>
              <w:spacing w:before="240" w:after="240"/>
              <w:ind w:left="-280"/>
              <w:jc w:val="both"/>
              <w:rPr>
                <w:rFonts w:ascii="Arial" w:eastAsia="Arial" w:hAnsi="Arial" w:cs="Arial"/>
                <w:b/>
                <w:u w:val="single"/>
              </w:rPr>
            </w:pPr>
          </w:p>
        </w:tc>
        <w:tc>
          <w:tcPr>
            <w:tcW w:w="2189" w:type="dxa"/>
            <w:tcBorders>
              <w:top w:val="nil"/>
              <w:left w:val="nil"/>
              <w:bottom w:val="nil"/>
              <w:right w:val="nil"/>
            </w:tcBorders>
            <w:tcMar>
              <w:top w:w="100" w:type="dxa"/>
              <w:left w:w="100" w:type="dxa"/>
              <w:bottom w:w="100" w:type="dxa"/>
              <w:right w:w="100" w:type="dxa"/>
            </w:tcMar>
          </w:tcPr>
          <w:p w14:paraId="000002FC" w14:textId="77777777" w:rsidR="0012586B" w:rsidRDefault="0012586B">
            <w:pPr>
              <w:spacing w:before="240" w:after="240"/>
              <w:ind w:left="-280"/>
              <w:jc w:val="both"/>
              <w:rPr>
                <w:rFonts w:ascii="Arial" w:eastAsia="Arial" w:hAnsi="Arial" w:cs="Arial"/>
                <w:b/>
                <w:u w:val="single"/>
              </w:rPr>
            </w:pPr>
          </w:p>
        </w:tc>
      </w:tr>
    </w:tbl>
    <w:p w14:paraId="000002FD" w14:textId="77777777" w:rsidR="0012586B" w:rsidRDefault="00E95720">
      <w:pPr>
        <w:shd w:val="clear" w:color="auto" w:fill="FFFFFF"/>
        <w:spacing w:before="240" w:after="240"/>
        <w:jc w:val="both"/>
        <w:rPr>
          <w:rFonts w:ascii="Arial" w:eastAsia="Arial" w:hAnsi="Arial" w:cs="Arial"/>
          <w:b/>
          <w:u w:val="single"/>
        </w:rPr>
      </w:pPr>
      <w:r>
        <w:rPr>
          <w:rFonts w:ascii="Arial" w:eastAsia="Arial" w:hAnsi="Arial" w:cs="Arial"/>
          <w:b/>
          <w:u w:val="single"/>
        </w:rPr>
        <w:t xml:space="preserve"> </w:t>
      </w:r>
    </w:p>
    <w:p w14:paraId="000002FE" w14:textId="77777777" w:rsidR="0012586B" w:rsidRDefault="00E95720">
      <w:pPr>
        <w:shd w:val="clear" w:color="auto" w:fill="FFFFFF"/>
        <w:spacing w:before="240" w:after="240"/>
        <w:jc w:val="both"/>
        <w:rPr>
          <w:rFonts w:ascii="Arial" w:eastAsia="Arial" w:hAnsi="Arial" w:cs="Arial"/>
          <w:b/>
          <w:u w:val="single"/>
        </w:rPr>
      </w:pPr>
      <w:r>
        <w:br w:type="page"/>
      </w:r>
    </w:p>
    <w:p w14:paraId="000002FF" w14:textId="03618730" w:rsidR="0012586B" w:rsidRDefault="00E95720">
      <w:pPr>
        <w:shd w:val="clear" w:color="auto" w:fill="FFFFFF"/>
        <w:spacing w:before="240" w:after="240"/>
        <w:jc w:val="both"/>
        <w:rPr>
          <w:rFonts w:ascii="Arial" w:eastAsia="Arial" w:hAnsi="Arial" w:cs="Arial"/>
          <w:b/>
        </w:rPr>
      </w:pPr>
      <w:r>
        <w:rPr>
          <w:rFonts w:ascii="Arial" w:eastAsia="Arial" w:hAnsi="Arial" w:cs="Arial"/>
          <w:b/>
        </w:rPr>
        <w:lastRenderedPageBreak/>
        <w:t xml:space="preserve">CUADRO SÍNTESIS DEL EQUIPO </w:t>
      </w:r>
      <w:r w:rsidR="002A29DB">
        <w:rPr>
          <w:rFonts w:ascii="Arial" w:eastAsia="Arial" w:hAnsi="Arial" w:cs="Arial"/>
          <w:b/>
        </w:rPr>
        <w:t>DE TRABAJO</w:t>
      </w:r>
      <w:r>
        <w:rPr>
          <w:rFonts w:ascii="Arial" w:eastAsia="Arial" w:hAnsi="Arial" w:cs="Arial"/>
          <w:b/>
        </w:rPr>
        <w:t>.</w:t>
      </w:r>
    </w:p>
    <w:tbl>
      <w:tblPr>
        <w:tblStyle w:val="affff5"/>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03"/>
        <w:gridCol w:w="2446"/>
        <w:gridCol w:w="2373"/>
        <w:gridCol w:w="2016"/>
      </w:tblGrid>
      <w:tr w:rsidR="0012586B" w14:paraId="23415406" w14:textId="77777777">
        <w:trPr>
          <w:trHeight w:val="799"/>
        </w:trPr>
        <w:tc>
          <w:tcPr>
            <w:tcW w:w="2003" w:type="dxa"/>
            <w:tcBorders>
              <w:top w:val="single" w:sz="6" w:space="0" w:color="95B3D7"/>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00" w14:textId="77777777"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NOMBRE</w:t>
            </w:r>
          </w:p>
        </w:tc>
        <w:tc>
          <w:tcPr>
            <w:tcW w:w="2446"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01" w14:textId="77777777"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PROFESIÓN</w:t>
            </w:r>
          </w:p>
        </w:tc>
        <w:tc>
          <w:tcPr>
            <w:tcW w:w="2373"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267E728" w14:textId="4CA0C0B2" w:rsidR="00861FBF" w:rsidRDefault="008C2228">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EVENTOS SIMILARES</w:t>
            </w:r>
            <w:r w:rsidR="00861FBF">
              <w:rPr>
                <w:rFonts w:ascii="Arial" w:eastAsia="Arial" w:hAnsi="Arial" w:cs="Arial"/>
                <w:b/>
                <w:i/>
                <w:color w:val="366091"/>
                <w:sz w:val="16"/>
                <w:szCs w:val="16"/>
              </w:rPr>
              <w:t>, EN LOS QUE PARTICIPADO</w:t>
            </w:r>
          </w:p>
          <w:p w14:paraId="00000302" w14:textId="1D65F104"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 xml:space="preserve"> (FECHA Y NOMBRE)</w:t>
            </w:r>
          </w:p>
        </w:tc>
        <w:tc>
          <w:tcPr>
            <w:tcW w:w="2016"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04" w14:textId="69689A78" w:rsidR="0012586B" w:rsidRDefault="00E95720">
            <w:pPr>
              <w:spacing w:before="240" w:after="0" w:line="276" w:lineRule="auto"/>
              <w:jc w:val="center"/>
              <w:rPr>
                <w:rFonts w:ascii="Arial" w:eastAsia="Arial" w:hAnsi="Arial" w:cs="Arial"/>
                <w:b/>
                <w:i/>
                <w:color w:val="366091"/>
                <w:sz w:val="16"/>
                <w:szCs w:val="16"/>
              </w:rPr>
            </w:pPr>
            <w:r>
              <w:rPr>
                <w:rFonts w:ascii="Arial" w:eastAsia="Arial" w:hAnsi="Arial" w:cs="Arial"/>
                <w:b/>
                <w:i/>
                <w:color w:val="366091"/>
                <w:sz w:val="16"/>
                <w:szCs w:val="16"/>
              </w:rPr>
              <w:t xml:space="preserve">ROL EN EL </w:t>
            </w:r>
            <w:r w:rsidR="00861FBF">
              <w:rPr>
                <w:rFonts w:ascii="Arial" w:eastAsia="Arial" w:hAnsi="Arial" w:cs="Arial"/>
                <w:b/>
                <w:i/>
                <w:color w:val="366091"/>
                <w:sz w:val="16"/>
                <w:szCs w:val="16"/>
              </w:rPr>
              <w:t>LA ACTIVIDAD</w:t>
            </w:r>
          </w:p>
        </w:tc>
      </w:tr>
      <w:tr w:rsidR="0012586B" w14:paraId="1C412DFE" w14:textId="77777777">
        <w:trPr>
          <w:trHeight w:val="435"/>
        </w:trPr>
        <w:tc>
          <w:tcPr>
            <w:tcW w:w="2003"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05"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446"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06"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373"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07"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016"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09"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r>
      <w:tr w:rsidR="0012586B" w14:paraId="0B8E2B83" w14:textId="77777777">
        <w:trPr>
          <w:trHeight w:val="435"/>
        </w:trPr>
        <w:tc>
          <w:tcPr>
            <w:tcW w:w="2003"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0A"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446"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0B"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373"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0C"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c>
          <w:tcPr>
            <w:tcW w:w="2016"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0E" w14:textId="77777777" w:rsidR="0012586B" w:rsidRDefault="00E95720">
            <w:pPr>
              <w:spacing w:before="240" w:after="240"/>
              <w:jc w:val="both"/>
              <w:rPr>
                <w:rFonts w:ascii="Arial" w:eastAsia="Arial" w:hAnsi="Arial" w:cs="Arial"/>
                <w:b/>
                <w:sz w:val="20"/>
                <w:szCs w:val="20"/>
                <w:u w:val="single"/>
              </w:rPr>
            </w:pPr>
            <w:r>
              <w:rPr>
                <w:rFonts w:ascii="Arial" w:eastAsia="Arial" w:hAnsi="Arial" w:cs="Arial"/>
                <w:b/>
                <w:sz w:val="20"/>
                <w:szCs w:val="20"/>
                <w:u w:val="single"/>
              </w:rPr>
              <w:t xml:space="preserve"> </w:t>
            </w:r>
          </w:p>
        </w:tc>
      </w:tr>
    </w:tbl>
    <w:p w14:paraId="45774194" w14:textId="5DA3B476" w:rsidR="002A29DB" w:rsidRDefault="00E95720">
      <w:pPr>
        <w:shd w:val="clear" w:color="auto" w:fill="FFFFFF"/>
        <w:spacing w:before="240" w:after="0" w:line="276" w:lineRule="auto"/>
        <w:jc w:val="both"/>
        <w:rPr>
          <w:rFonts w:ascii="Arial" w:eastAsia="Arial" w:hAnsi="Arial" w:cs="Arial"/>
          <w:b/>
        </w:rPr>
      </w:pPr>
      <w:r>
        <w:rPr>
          <w:rFonts w:ascii="Arial" w:eastAsia="Arial" w:hAnsi="Arial" w:cs="Arial"/>
          <w:b/>
        </w:rPr>
        <w:t>Se podrán agregar filas y columnas según se requieran</w:t>
      </w:r>
    </w:p>
    <w:p w14:paraId="00000310" w14:textId="77777777" w:rsidR="0012586B" w:rsidRDefault="0012586B">
      <w:pPr>
        <w:shd w:val="clear" w:color="auto" w:fill="FFFFFF"/>
        <w:spacing w:before="240" w:after="0" w:line="276" w:lineRule="auto"/>
        <w:jc w:val="both"/>
      </w:pPr>
    </w:p>
    <w:p w14:paraId="00000311" w14:textId="102C7827" w:rsidR="0012586B" w:rsidRDefault="00E95720">
      <w:pPr>
        <w:shd w:val="clear" w:color="auto" w:fill="FFFFFF"/>
        <w:spacing w:before="240" w:after="0" w:line="276" w:lineRule="auto"/>
        <w:jc w:val="both"/>
        <w:rPr>
          <w:rFonts w:ascii="Arial" w:eastAsia="Arial" w:hAnsi="Arial" w:cs="Arial"/>
          <w:b/>
        </w:rPr>
      </w:pPr>
      <w:r w:rsidRPr="00275358">
        <w:t xml:space="preserve">Para efectos del proceso de evaluación de las ofertas establecido en las Bases Técnicas, sólo se considerarán aquellos proyectos que cuenten con medios de verificación tales como cartas debidamente firmadas, acreditaciones, constancia emitida por el mandante u otras que permitan comprobar la correcta realización del </w:t>
      </w:r>
      <w:r w:rsidR="00861FBF">
        <w:t>evento.</w:t>
      </w:r>
    </w:p>
    <w:p w14:paraId="00000312" w14:textId="77777777" w:rsidR="0012586B" w:rsidRDefault="0012586B">
      <w:pPr>
        <w:shd w:val="clear" w:color="auto" w:fill="FFFFFF"/>
        <w:spacing w:before="240" w:after="240"/>
        <w:jc w:val="both"/>
        <w:rPr>
          <w:rFonts w:ascii="Arial" w:eastAsia="Arial" w:hAnsi="Arial" w:cs="Arial"/>
          <w:b/>
        </w:rPr>
      </w:pPr>
    </w:p>
    <w:p w14:paraId="00000313" w14:textId="77777777" w:rsidR="0012586B" w:rsidRDefault="0012586B">
      <w:pPr>
        <w:shd w:val="clear" w:color="auto" w:fill="FFFFFF"/>
        <w:spacing w:before="240" w:after="240"/>
        <w:jc w:val="both"/>
        <w:rPr>
          <w:rFonts w:ascii="Arial" w:eastAsia="Arial" w:hAnsi="Arial" w:cs="Arial"/>
          <w:b/>
        </w:rPr>
      </w:pPr>
    </w:p>
    <w:p w14:paraId="00000314" w14:textId="77777777" w:rsidR="0012586B" w:rsidRDefault="0012586B">
      <w:pPr>
        <w:shd w:val="clear" w:color="auto" w:fill="FFFFFF"/>
        <w:spacing w:before="240" w:after="240"/>
        <w:jc w:val="both"/>
        <w:rPr>
          <w:rFonts w:ascii="Arial" w:eastAsia="Arial" w:hAnsi="Arial" w:cs="Arial"/>
          <w:b/>
        </w:rPr>
      </w:pPr>
    </w:p>
    <w:p w14:paraId="00000315" w14:textId="77777777" w:rsidR="0012586B" w:rsidRDefault="0012586B">
      <w:pPr>
        <w:shd w:val="clear" w:color="auto" w:fill="FFFFFF"/>
        <w:spacing w:before="240" w:after="240"/>
        <w:jc w:val="both"/>
        <w:rPr>
          <w:rFonts w:ascii="Arial" w:eastAsia="Arial" w:hAnsi="Arial" w:cs="Arial"/>
          <w:b/>
        </w:rPr>
      </w:pPr>
    </w:p>
    <w:p w14:paraId="00000316"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w:t>
      </w:r>
    </w:p>
    <w:p w14:paraId="00000317"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Firma, Huella y RUT del Representante Legal</w:t>
      </w:r>
    </w:p>
    <w:p w14:paraId="00000318" w14:textId="77777777" w:rsidR="0012586B" w:rsidRDefault="0012586B">
      <w:pPr>
        <w:shd w:val="clear" w:color="auto" w:fill="FFFFFF"/>
        <w:spacing w:before="240" w:after="240"/>
        <w:jc w:val="center"/>
        <w:rPr>
          <w:rFonts w:ascii="Arial" w:eastAsia="Arial" w:hAnsi="Arial" w:cs="Arial"/>
          <w:b/>
        </w:rPr>
      </w:pPr>
    </w:p>
    <w:p w14:paraId="00000319" w14:textId="77777777" w:rsidR="0012586B" w:rsidRDefault="0012586B">
      <w:pPr>
        <w:shd w:val="clear" w:color="auto" w:fill="FFFFFF"/>
        <w:spacing w:before="240" w:after="240"/>
        <w:jc w:val="center"/>
        <w:rPr>
          <w:rFonts w:ascii="Arial" w:eastAsia="Arial" w:hAnsi="Arial" w:cs="Arial"/>
          <w:b/>
        </w:rPr>
      </w:pPr>
    </w:p>
    <w:p w14:paraId="0000031A"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Coyhaique,…............................... de 2025.</w:t>
      </w:r>
    </w:p>
    <w:p w14:paraId="0000031B" w14:textId="77777777" w:rsidR="0012586B" w:rsidRDefault="00E95720">
      <w:pPr>
        <w:rPr>
          <w:rFonts w:ascii="Arial" w:eastAsia="Arial" w:hAnsi="Arial" w:cs="Arial"/>
          <w:b/>
          <w:u w:val="single"/>
        </w:rPr>
      </w:pPr>
      <w:r>
        <w:br w:type="page"/>
      </w:r>
    </w:p>
    <w:p w14:paraId="0000031C"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lastRenderedPageBreak/>
        <w:t>ANEXO 5: DATOS CURRICULARES DE LOS PROFESIONALES</w:t>
      </w:r>
    </w:p>
    <w:p w14:paraId="0000031F" w14:textId="4E2F8A91" w:rsidR="0012586B" w:rsidRPr="007468D6" w:rsidRDefault="007468D6" w:rsidP="007C7337">
      <w:pPr>
        <w:shd w:val="clear" w:color="auto" w:fill="FFFFFF"/>
        <w:spacing w:before="240" w:after="0" w:line="276" w:lineRule="auto"/>
        <w:jc w:val="center"/>
        <w:rPr>
          <w:rFonts w:ascii="Arial" w:eastAsia="Arial" w:hAnsi="Arial" w:cs="Arial"/>
          <w:b/>
        </w:rPr>
      </w:pPr>
      <w:r w:rsidRPr="007468D6">
        <w:rPr>
          <w:rFonts w:ascii="Arial" w:hAnsi="Arial" w:cs="Arial"/>
          <w:b/>
          <w:bCs/>
          <w:color w:val="000000"/>
        </w:rPr>
        <w:t>“PRODUCCIÓN DE EVENTO AYSEN DAY, TENDIENTE A INCENTIVAR INVERSIONES EN LA REGIÓN DE AYSEN”</w:t>
      </w:r>
    </w:p>
    <w:p w14:paraId="00000320"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1. ANTECEDENTES PERSONALES</w:t>
      </w:r>
    </w:p>
    <w:p w14:paraId="00000321"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Nombre                       </w:t>
      </w:r>
      <w:r>
        <w:rPr>
          <w:rFonts w:ascii="Arial" w:eastAsia="Arial" w:hAnsi="Arial" w:cs="Arial"/>
          <w:b/>
        </w:rPr>
        <w:tab/>
        <w:t>:</w:t>
      </w:r>
    </w:p>
    <w:p w14:paraId="00000322"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Año de Nacimiento         </w:t>
      </w:r>
      <w:r>
        <w:rPr>
          <w:rFonts w:ascii="Arial" w:eastAsia="Arial" w:hAnsi="Arial" w:cs="Arial"/>
          <w:b/>
        </w:rPr>
        <w:tab/>
        <w:t>:</w:t>
      </w:r>
    </w:p>
    <w:p w14:paraId="00000323"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Nacionalidad                 </w:t>
      </w:r>
      <w:r>
        <w:rPr>
          <w:rFonts w:ascii="Arial" w:eastAsia="Arial" w:hAnsi="Arial" w:cs="Arial"/>
          <w:b/>
        </w:rPr>
        <w:tab/>
        <w:t>:</w:t>
      </w:r>
    </w:p>
    <w:p w14:paraId="00000324" w14:textId="77777777" w:rsidR="0012586B" w:rsidRDefault="00E95720">
      <w:pPr>
        <w:shd w:val="clear" w:color="auto" w:fill="FFFFFF"/>
        <w:spacing w:before="240" w:after="240" w:line="276" w:lineRule="auto"/>
        <w:jc w:val="both"/>
        <w:rPr>
          <w:rFonts w:ascii="Arial" w:eastAsia="Arial" w:hAnsi="Arial" w:cs="Arial"/>
          <w:b/>
        </w:rPr>
      </w:pPr>
      <w:r>
        <w:rPr>
          <w:rFonts w:ascii="Arial" w:eastAsia="Arial" w:hAnsi="Arial" w:cs="Arial"/>
          <w:b/>
        </w:rPr>
        <w:t xml:space="preserve">Ciudad de Residencia      </w:t>
      </w:r>
      <w:r>
        <w:rPr>
          <w:rFonts w:ascii="Arial" w:eastAsia="Arial" w:hAnsi="Arial" w:cs="Arial"/>
          <w:b/>
        </w:rPr>
        <w:tab/>
        <w:t>:</w:t>
      </w:r>
    </w:p>
    <w:p w14:paraId="00000325"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2. ANTECEDENTES ACADÉMICOS</w:t>
      </w:r>
    </w:p>
    <w:tbl>
      <w:tblPr>
        <w:tblStyle w:val="affff6"/>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25"/>
        <w:gridCol w:w="3570"/>
        <w:gridCol w:w="1305"/>
        <w:gridCol w:w="1905"/>
      </w:tblGrid>
      <w:tr w:rsidR="0012586B" w14:paraId="682809F1" w14:textId="77777777">
        <w:trPr>
          <w:trHeight w:val="828"/>
        </w:trPr>
        <w:tc>
          <w:tcPr>
            <w:tcW w:w="2025" w:type="dxa"/>
            <w:tcBorders>
              <w:top w:val="single" w:sz="6" w:space="0" w:color="95B3D7"/>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26" w14:textId="77777777" w:rsidR="0012586B" w:rsidRDefault="00E95720">
            <w:pPr>
              <w:spacing w:before="240" w:after="0"/>
              <w:jc w:val="center"/>
              <w:rPr>
                <w:rFonts w:ascii="Arial" w:eastAsia="Arial" w:hAnsi="Arial" w:cs="Arial"/>
                <w:b/>
                <w:i/>
                <w:color w:val="2F5496"/>
                <w:sz w:val="16"/>
                <w:szCs w:val="16"/>
              </w:rPr>
            </w:pPr>
            <w:r>
              <w:rPr>
                <w:rFonts w:ascii="Arial" w:eastAsia="Arial" w:hAnsi="Arial" w:cs="Arial"/>
                <w:b/>
                <w:i/>
                <w:color w:val="2F5496"/>
                <w:sz w:val="16"/>
                <w:szCs w:val="16"/>
              </w:rPr>
              <w:t>TÍTULO PROFESIONAL Y/O GRADO ACADÉMICO (*)</w:t>
            </w:r>
          </w:p>
        </w:tc>
        <w:tc>
          <w:tcPr>
            <w:tcW w:w="3570"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27" w14:textId="77777777" w:rsidR="0012586B" w:rsidRDefault="00E95720">
            <w:pPr>
              <w:spacing w:before="240" w:after="240"/>
              <w:jc w:val="center"/>
              <w:rPr>
                <w:rFonts w:ascii="Arial" w:eastAsia="Arial" w:hAnsi="Arial" w:cs="Arial"/>
                <w:b/>
                <w:i/>
                <w:color w:val="2F5496"/>
                <w:sz w:val="16"/>
                <w:szCs w:val="16"/>
              </w:rPr>
            </w:pPr>
            <w:r>
              <w:rPr>
                <w:rFonts w:ascii="Arial" w:eastAsia="Arial" w:hAnsi="Arial" w:cs="Arial"/>
                <w:b/>
                <w:i/>
                <w:color w:val="2F5496"/>
                <w:sz w:val="16"/>
                <w:szCs w:val="16"/>
              </w:rPr>
              <w:t>UNIVERSIDAD/INSTITUCIÓN</w:t>
            </w:r>
          </w:p>
        </w:tc>
        <w:tc>
          <w:tcPr>
            <w:tcW w:w="1305"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28" w14:textId="77777777" w:rsidR="0012586B" w:rsidRDefault="00E95720">
            <w:pPr>
              <w:spacing w:before="240" w:after="240"/>
              <w:jc w:val="center"/>
              <w:rPr>
                <w:rFonts w:ascii="Arial" w:eastAsia="Arial" w:hAnsi="Arial" w:cs="Arial"/>
                <w:b/>
                <w:i/>
                <w:color w:val="2F5496"/>
                <w:sz w:val="16"/>
                <w:szCs w:val="16"/>
              </w:rPr>
            </w:pPr>
            <w:r>
              <w:rPr>
                <w:rFonts w:ascii="Arial" w:eastAsia="Arial" w:hAnsi="Arial" w:cs="Arial"/>
                <w:b/>
                <w:i/>
                <w:color w:val="2F5496"/>
                <w:sz w:val="16"/>
                <w:szCs w:val="16"/>
              </w:rPr>
              <w:t>PAÍS</w:t>
            </w:r>
          </w:p>
        </w:tc>
        <w:tc>
          <w:tcPr>
            <w:tcW w:w="1905"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29" w14:textId="77777777" w:rsidR="0012586B" w:rsidRDefault="00E95720">
            <w:pPr>
              <w:spacing w:before="240" w:after="240"/>
              <w:jc w:val="center"/>
              <w:rPr>
                <w:rFonts w:ascii="Arial" w:eastAsia="Arial" w:hAnsi="Arial" w:cs="Arial"/>
                <w:b/>
                <w:i/>
                <w:color w:val="2F5496"/>
                <w:sz w:val="16"/>
                <w:szCs w:val="16"/>
              </w:rPr>
            </w:pPr>
            <w:r>
              <w:rPr>
                <w:rFonts w:ascii="Arial" w:eastAsia="Arial" w:hAnsi="Arial" w:cs="Arial"/>
                <w:b/>
                <w:i/>
                <w:color w:val="2F5496"/>
                <w:sz w:val="16"/>
                <w:szCs w:val="16"/>
              </w:rPr>
              <w:t>AÑO DE TITULACIÓN</w:t>
            </w:r>
          </w:p>
        </w:tc>
      </w:tr>
      <w:tr w:rsidR="0012586B" w14:paraId="63125C15" w14:textId="77777777">
        <w:trPr>
          <w:trHeight w:val="300"/>
        </w:trPr>
        <w:tc>
          <w:tcPr>
            <w:tcW w:w="2025"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2A"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c>
          <w:tcPr>
            <w:tcW w:w="357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2B"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c>
          <w:tcPr>
            <w:tcW w:w="130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2C"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c>
          <w:tcPr>
            <w:tcW w:w="190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2D"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r>
      <w:tr w:rsidR="0012586B" w14:paraId="5263834B" w14:textId="77777777">
        <w:trPr>
          <w:trHeight w:val="300"/>
        </w:trPr>
        <w:tc>
          <w:tcPr>
            <w:tcW w:w="2025"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2E"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c>
          <w:tcPr>
            <w:tcW w:w="357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2F"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c>
          <w:tcPr>
            <w:tcW w:w="130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30"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c>
          <w:tcPr>
            <w:tcW w:w="190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31" w14:textId="77777777" w:rsidR="0012586B" w:rsidRDefault="00E95720">
            <w:pPr>
              <w:spacing w:before="240" w:after="240"/>
              <w:jc w:val="both"/>
              <w:rPr>
                <w:rFonts w:ascii="Arial" w:eastAsia="Arial" w:hAnsi="Arial" w:cs="Arial"/>
                <w:b/>
                <w:u w:val="single"/>
              </w:rPr>
            </w:pPr>
            <w:r>
              <w:rPr>
                <w:rFonts w:ascii="Arial" w:eastAsia="Arial" w:hAnsi="Arial" w:cs="Arial"/>
                <w:b/>
                <w:u w:val="single"/>
              </w:rPr>
              <w:t xml:space="preserve"> </w:t>
            </w:r>
          </w:p>
        </w:tc>
      </w:tr>
    </w:tbl>
    <w:p w14:paraId="00000332" w14:textId="77777777" w:rsidR="0012586B" w:rsidRPr="00275358" w:rsidRDefault="00E95720">
      <w:pPr>
        <w:shd w:val="clear" w:color="auto" w:fill="FFFFFF"/>
        <w:spacing w:before="240" w:after="240"/>
        <w:jc w:val="both"/>
        <w:rPr>
          <w:rFonts w:ascii="Arial" w:eastAsia="Arial" w:hAnsi="Arial" w:cs="Arial"/>
          <w:i/>
          <w:u w:val="single"/>
        </w:rPr>
      </w:pPr>
      <w:r w:rsidRPr="00275358">
        <w:rPr>
          <w:rFonts w:ascii="Arial" w:eastAsia="Arial" w:hAnsi="Arial" w:cs="Arial"/>
          <w:i/>
        </w:rPr>
        <w:t>(*) Incluir copia simple del título profesional y/o grado académico</w:t>
      </w:r>
    </w:p>
    <w:p w14:paraId="00000333" w14:textId="4D36EEF2" w:rsidR="0012586B" w:rsidRPr="00275358" w:rsidRDefault="00E95720">
      <w:pPr>
        <w:shd w:val="clear" w:color="auto" w:fill="FFFFFF"/>
        <w:spacing w:before="240" w:after="240"/>
        <w:jc w:val="both"/>
        <w:rPr>
          <w:rFonts w:ascii="Arial" w:eastAsia="Arial" w:hAnsi="Arial" w:cs="Arial"/>
          <w:b/>
        </w:rPr>
      </w:pPr>
      <w:r w:rsidRPr="00275358">
        <w:rPr>
          <w:rFonts w:ascii="Arial" w:eastAsia="Arial" w:hAnsi="Arial" w:cs="Arial"/>
          <w:b/>
        </w:rPr>
        <w:t xml:space="preserve">3. CURSOS DE FORMACIÓN </w:t>
      </w:r>
    </w:p>
    <w:tbl>
      <w:tblPr>
        <w:tblStyle w:val="affff7"/>
        <w:tblW w:w="9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90"/>
        <w:gridCol w:w="2910"/>
        <w:gridCol w:w="1230"/>
        <w:gridCol w:w="1785"/>
        <w:gridCol w:w="1590"/>
      </w:tblGrid>
      <w:tr w:rsidR="0012586B" w:rsidRPr="00D76CD5" w14:paraId="4EB0C324" w14:textId="77777777">
        <w:trPr>
          <w:trHeight w:val="828"/>
        </w:trPr>
        <w:tc>
          <w:tcPr>
            <w:tcW w:w="1890" w:type="dxa"/>
            <w:tcBorders>
              <w:top w:val="single" w:sz="6" w:space="0" w:color="95B3D7"/>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34" w14:textId="77777777" w:rsidR="0012586B" w:rsidRPr="00275358" w:rsidRDefault="00E95720">
            <w:pPr>
              <w:spacing w:before="240" w:after="0"/>
              <w:jc w:val="center"/>
              <w:rPr>
                <w:rFonts w:ascii="Arial" w:eastAsia="Arial" w:hAnsi="Arial" w:cs="Arial"/>
                <w:b/>
                <w:i/>
                <w:color w:val="2F5496"/>
                <w:sz w:val="16"/>
                <w:szCs w:val="16"/>
              </w:rPr>
            </w:pPr>
            <w:r w:rsidRPr="00275358">
              <w:rPr>
                <w:rFonts w:ascii="Arial" w:eastAsia="Arial" w:hAnsi="Arial" w:cs="Arial"/>
                <w:b/>
                <w:i/>
                <w:color w:val="2F5496"/>
                <w:sz w:val="16"/>
                <w:szCs w:val="16"/>
              </w:rPr>
              <w:t>NOMBRE DEL CURSO</w:t>
            </w:r>
          </w:p>
        </w:tc>
        <w:tc>
          <w:tcPr>
            <w:tcW w:w="2910"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35" w14:textId="77777777" w:rsidR="0012586B" w:rsidRPr="00275358" w:rsidRDefault="00E95720">
            <w:pPr>
              <w:spacing w:before="240" w:after="240"/>
              <w:jc w:val="center"/>
              <w:rPr>
                <w:rFonts w:ascii="Arial" w:eastAsia="Arial" w:hAnsi="Arial" w:cs="Arial"/>
                <w:b/>
                <w:i/>
                <w:color w:val="2F5496"/>
                <w:sz w:val="16"/>
                <w:szCs w:val="16"/>
              </w:rPr>
            </w:pPr>
            <w:r w:rsidRPr="00275358">
              <w:rPr>
                <w:rFonts w:ascii="Arial" w:eastAsia="Arial" w:hAnsi="Arial" w:cs="Arial"/>
                <w:b/>
                <w:i/>
                <w:color w:val="2F5496"/>
                <w:sz w:val="16"/>
                <w:szCs w:val="16"/>
              </w:rPr>
              <w:t>UNIVERSIDAD / INSTITUCIÓN Y PAÍS DE LA SEDE CENTRAL</w:t>
            </w:r>
          </w:p>
        </w:tc>
        <w:tc>
          <w:tcPr>
            <w:tcW w:w="1230"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36" w14:textId="77777777" w:rsidR="0012586B" w:rsidRPr="00275358" w:rsidRDefault="00E95720">
            <w:pPr>
              <w:spacing w:before="240" w:after="240"/>
              <w:jc w:val="center"/>
              <w:rPr>
                <w:rFonts w:ascii="Arial" w:eastAsia="Arial" w:hAnsi="Arial" w:cs="Arial"/>
                <w:b/>
                <w:i/>
                <w:color w:val="2F5496"/>
                <w:sz w:val="16"/>
                <w:szCs w:val="16"/>
              </w:rPr>
            </w:pPr>
            <w:r w:rsidRPr="00275358">
              <w:rPr>
                <w:rFonts w:ascii="Arial" w:eastAsia="Arial" w:hAnsi="Arial" w:cs="Arial"/>
                <w:b/>
                <w:i/>
                <w:color w:val="2F5496"/>
                <w:sz w:val="16"/>
                <w:szCs w:val="16"/>
              </w:rPr>
              <w:t>N° HORAS</w:t>
            </w:r>
          </w:p>
        </w:tc>
        <w:tc>
          <w:tcPr>
            <w:tcW w:w="1785"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37" w14:textId="77777777" w:rsidR="0012586B" w:rsidRPr="00275358" w:rsidRDefault="00E95720">
            <w:pPr>
              <w:spacing w:before="240" w:after="240"/>
              <w:jc w:val="center"/>
              <w:rPr>
                <w:rFonts w:ascii="Arial" w:eastAsia="Arial" w:hAnsi="Arial" w:cs="Arial"/>
                <w:b/>
                <w:i/>
                <w:color w:val="2F5496"/>
                <w:sz w:val="16"/>
                <w:szCs w:val="16"/>
              </w:rPr>
            </w:pPr>
            <w:r w:rsidRPr="00275358">
              <w:rPr>
                <w:rFonts w:ascii="Arial" w:eastAsia="Arial" w:hAnsi="Arial" w:cs="Arial"/>
                <w:b/>
                <w:i/>
                <w:color w:val="2F5496"/>
                <w:sz w:val="16"/>
                <w:szCs w:val="16"/>
              </w:rPr>
              <w:t>MODALIDAD (PRESENCIAL, SEMI PRESENCIAL, ON-LINE)</w:t>
            </w:r>
          </w:p>
        </w:tc>
        <w:tc>
          <w:tcPr>
            <w:tcW w:w="1590"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38" w14:textId="77777777" w:rsidR="0012586B" w:rsidRPr="00275358" w:rsidRDefault="00E95720">
            <w:pPr>
              <w:spacing w:before="240" w:after="240"/>
              <w:jc w:val="center"/>
              <w:rPr>
                <w:rFonts w:ascii="Arial" w:eastAsia="Arial" w:hAnsi="Arial" w:cs="Arial"/>
                <w:b/>
                <w:i/>
                <w:color w:val="2F5496"/>
                <w:sz w:val="16"/>
                <w:szCs w:val="16"/>
              </w:rPr>
            </w:pPr>
            <w:r w:rsidRPr="00275358">
              <w:rPr>
                <w:rFonts w:ascii="Arial" w:eastAsia="Arial" w:hAnsi="Arial" w:cs="Arial"/>
                <w:b/>
                <w:i/>
                <w:color w:val="2F5496"/>
                <w:sz w:val="16"/>
                <w:szCs w:val="16"/>
              </w:rPr>
              <w:t>AÑO DE APROBACIÓN</w:t>
            </w:r>
          </w:p>
        </w:tc>
      </w:tr>
      <w:tr w:rsidR="0012586B" w:rsidRPr="00D76CD5" w14:paraId="6E3B0F52" w14:textId="77777777">
        <w:trPr>
          <w:trHeight w:val="300"/>
        </w:trPr>
        <w:tc>
          <w:tcPr>
            <w:tcW w:w="1890"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39"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c>
          <w:tcPr>
            <w:tcW w:w="291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3A"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c>
          <w:tcPr>
            <w:tcW w:w="123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3B" w14:textId="77777777" w:rsidR="0012586B" w:rsidRPr="00D76CD5" w:rsidRDefault="0012586B">
            <w:pPr>
              <w:spacing w:before="240" w:after="240"/>
              <w:jc w:val="both"/>
              <w:rPr>
                <w:rFonts w:ascii="Arial" w:eastAsia="Arial" w:hAnsi="Arial" w:cs="Arial"/>
                <w:b/>
                <w:highlight w:val="yellow"/>
                <w:u w:val="single"/>
              </w:rPr>
            </w:pPr>
          </w:p>
        </w:tc>
        <w:tc>
          <w:tcPr>
            <w:tcW w:w="178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3C"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c>
          <w:tcPr>
            <w:tcW w:w="159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3D"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r>
      <w:tr w:rsidR="0012586B" w:rsidRPr="00D76CD5" w14:paraId="6AC7B56C" w14:textId="77777777">
        <w:trPr>
          <w:trHeight w:val="300"/>
        </w:trPr>
        <w:tc>
          <w:tcPr>
            <w:tcW w:w="1890"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3E"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c>
          <w:tcPr>
            <w:tcW w:w="291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3F"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c>
          <w:tcPr>
            <w:tcW w:w="123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40" w14:textId="77777777" w:rsidR="0012586B" w:rsidRPr="00D76CD5" w:rsidRDefault="0012586B">
            <w:pPr>
              <w:spacing w:before="240" w:after="240"/>
              <w:jc w:val="both"/>
              <w:rPr>
                <w:rFonts w:ascii="Arial" w:eastAsia="Arial" w:hAnsi="Arial" w:cs="Arial"/>
                <w:b/>
                <w:highlight w:val="yellow"/>
                <w:u w:val="single"/>
              </w:rPr>
            </w:pPr>
          </w:p>
        </w:tc>
        <w:tc>
          <w:tcPr>
            <w:tcW w:w="178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41"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c>
          <w:tcPr>
            <w:tcW w:w="159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42" w14:textId="77777777" w:rsidR="0012586B" w:rsidRPr="00D76CD5" w:rsidRDefault="00E95720">
            <w:pPr>
              <w:spacing w:before="240" w:after="240"/>
              <w:jc w:val="both"/>
              <w:rPr>
                <w:rFonts w:ascii="Arial" w:eastAsia="Arial" w:hAnsi="Arial" w:cs="Arial"/>
                <w:b/>
                <w:highlight w:val="yellow"/>
                <w:u w:val="single"/>
              </w:rPr>
            </w:pPr>
            <w:r w:rsidRPr="00D76CD5">
              <w:rPr>
                <w:rFonts w:ascii="Arial" w:eastAsia="Arial" w:hAnsi="Arial" w:cs="Arial"/>
                <w:b/>
                <w:highlight w:val="yellow"/>
                <w:u w:val="single"/>
              </w:rPr>
              <w:t xml:space="preserve"> </w:t>
            </w:r>
          </w:p>
        </w:tc>
      </w:tr>
    </w:tbl>
    <w:p w14:paraId="00000343" w14:textId="77777777" w:rsidR="0012586B" w:rsidRDefault="0012586B">
      <w:pPr>
        <w:shd w:val="clear" w:color="auto" w:fill="FFFFFF"/>
        <w:spacing w:before="240" w:after="240"/>
        <w:jc w:val="both"/>
        <w:rPr>
          <w:rFonts w:ascii="Arial" w:eastAsia="Arial" w:hAnsi="Arial" w:cs="Arial"/>
          <w:b/>
        </w:rPr>
      </w:pPr>
    </w:p>
    <w:p w14:paraId="1499DF6B" w14:textId="77777777" w:rsidR="00FD3BB3" w:rsidRDefault="00FD3BB3">
      <w:pPr>
        <w:shd w:val="clear" w:color="auto" w:fill="FFFFFF"/>
        <w:spacing w:before="240" w:after="240"/>
        <w:jc w:val="both"/>
        <w:rPr>
          <w:rFonts w:ascii="Arial" w:eastAsia="Arial" w:hAnsi="Arial" w:cs="Arial"/>
          <w:b/>
        </w:rPr>
      </w:pPr>
    </w:p>
    <w:p w14:paraId="00000344"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4. ANTECEDENTES LABORALES</w:t>
      </w:r>
    </w:p>
    <w:tbl>
      <w:tblPr>
        <w:tblStyle w:val="affff8"/>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640"/>
        <w:gridCol w:w="1605"/>
        <w:gridCol w:w="1800"/>
        <w:gridCol w:w="2775"/>
      </w:tblGrid>
      <w:tr w:rsidR="0012586B" w14:paraId="0A87DB29" w14:textId="77777777">
        <w:trPr>
          <w:trHeight w:val="788"/>
        </w:trPr>
        <w:tc>
          <w:tcPr>
            <w:tcW w:w="2640" w:type="dxa"/>
            <w:tcBorders>
              <w:top w:val="single" w:sz="6" w:space="0" w:color="95B3D7"/>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45" w14:textId="77777777" w:rsidR="0012586B" w:rsidRDefault="00E95720">
            <w:pPr>
              <w:spacing w:before="240" w:after="240"/>
              <w:jc w:val="center"/>
              <w:rPr>
                <w:rFonts w:ascii="Arial" w:eastAsia="Arial" w:hAnsi="Arial" w:cs="Arial"/>
                <w:b/>
                <w:color w:val="2F5496"/>
                <w:sz w:val="18"/>
                <w:szCs w:val="18"/>
              </w:rPr>
            </w:pPr>
            <w:r>
              <w:rPr>
                <w:rFonts w:ascii="Arial" w:eastAsia="Arial" w:hAnsi="Arial" w:cs="Arial"/>
                <w:b/>
                <w:color w:val="2F5496"/>
                <w:sz w:val="18"/>
                <w:szCs w:val="18"/>
              </w:rPr>
              <w:t>EMPRESA/SERVICIO Y UNIDAD DE DESEMPEÑO</w:t>
            </w:r>
          </w:p>
        </w:tc>
        <w:tc>
          <w:tcPr>
            <w:tcW w:w="1605"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46" w14:textId="77777777" w:rsidR="0012586B" w:rsidRDefault="00E95720">
            <w:pPr>
              <w:spacing w:before="240" w:after="240"/>
              <w:jc w:val="center"/>
              <w:rPr>
                <w:rFonts w:ascii="Arial" w:eastAsia="Arial" w:hAnsi="Arial" w:cs="Arial"/>
                <w:b/>
                <w:color w:val="2F5496"/>
                <w:sz w:val="18"/>
                <w:szCs w:val="18"/>
              </w:rPr>
            </w:pPr>
            <w:r>
              <w:rPr>
                <w:rFonts w:ascii="Arial" w:eastAsia="Arial" w:hAnsi="Arial" w:cs="Arial"/>
                <w:b/>
                <w:color w:val="2F5496"/>
                <w:sz w:val="18"/>
                <w:szCs w:val="18"/>
              </w:rPr>
              <w:t>NOMBRE DEL CARGO</w:t>
            </w:r>
          </w:p>
        </w:tc>
        <w:tc>
          <w:tcPr>
            <w:tcW w:w="1800"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47" w14:textId="77777777" w:rsidR="0012586B" w:rsidRDefault="00E95720">
            <w:pPr>
              <w:spacing w:before="240" w:after="240"/>
              <w:jc w:val="center"/>
              <w:rPr>
                <w:rFonts w:ascii="Arial" w:eastAsia="Arial" w:hAnsi="Arial" w:cs="Arial"/>
                <w:b/>
                <w:color w:val="2F5496"/>
                <w:sz w:val="18"/>
                <w:szCs w:val="18"/>
              </w:rPr>
            </w:pPr>
            <w:r>
              <w:rPr>
                <w:rFonts w:ascii="Arial" w:eastAsia="Arial" w:hAnsi="Arial" w:cs="Arial"/>
                <w:b/>
                <w:color w:val="2F5496"/>
                <w:sz w:val="18"/>
                <w:szCs w:val="18"/>
              </w:rPr>
              <w:t>PERIODO</w:t>
            </w:r>
          </w:p>
          <w:p w14:paraId="00000348" w14:textId="77777777" w:rsidR="0012586B" w:rsidRDefault="00E95720">
            <w:pPr>
              <w:spacing w:before="240" w:after="240"/>
              <w:jc w:val="center"/>
              <w:rPr>
                <w:rFonts w:ascii="Arial" w:eastAsia="Arial" w:hAnsi="Arial" w:cs="Arial"/>
                <w:b/>
                <w:color w:val="2F5496"/>
                <w:sz w:val="18"/>
                <w:szCs w:val="18"/>
              </w:rPr>
            </w:pPr>
            <w:r>
              <w:rPr>
                <w:rFonts w:ascii="Arial" w:eastAsia="Arial" w:hAnsi="Arial" w:cs="Arial"/>
                <w:b/>
                <w:color w:val="2F5496"/>
                <w:sz w:val="18"/>
                <w:szCs w:val="18"/>
              </w:rPr>
              <w:t>(AÑOS Y MESES)</w:t>
            </w:r>
          </w:p>
        </w:tc>
        <w:tc>
          <w:tcPr>
            <w:tcW w:w="2775" w:type="dxa"/>
            <w:tcBorders>
              <w:top w:val="single" w:sz="6" w:space="0" w:color="95B3D7"/>
              <w:left w:val="nil"/>
              <w:bottom w:val="single" w:sz="6" w:space="0" w:color="95B3D7"/>
              <w:right w:val="single" w:sz="6" w:space="0" w:color="95B3D7"/>
            </w:tcBorders>
            <w:shd w:val="clear" w:color="auto" w:fill="FFFFFF"/>
            <w:tcMar>
              <w:top w:w="0" w:type="dxa"/>
              <w:left w:w="100" w:type="dxa"/>
              <w:bottom w:w="0" w:type="dxa"/>
              <w:right w:w="100" w:type="dxa"/>
            </w:tcMar>
          </w:tcPr>
          <w:p w14:paraId="00000349" w14:textId="77777777" w:rsidR="0012586B" w:rsidRDefault="00E95720">
            <w:pPr>
              <w:spacing w:before="240" w:after="240"/>
              <w:jc w:val="center"/>
              <w:rPr>
                <w:rFonts w:ascii="Arial" w:eastAsia="Arial" w:hAnsi="Arial" w:cs="Arial"/>
                <w:b/>
                <w:color w:val="2F5496"/>
                <w:sz w:val="18"/>
                <w:szCs w:val="18"/>
              </w:rPr>
            </w:pPr>
            <w:r>
              <w:rPr>
                <w:rFonts w:ascii="Arial" w:eastAsia="Arial" w:hAnsi="Arial" w:cs="Arial"/>
                <w:b/>
                <w:color w:val="2F5496"/>
                <w:sz w:val="18"/>
                <w:szCs w:val="18"/>
              </w:rPr>
              <w:t>PRINCIPALES FUNCIONES</w:t>
            </w:r>
          </w:p>
          <w:p w14:paraId="0000034A" w14:textId="2A665AD6" w:rsidR="0012586B" w:rsidRDefault="00E95720">
            <w:pPr>
              <w:spacing w:before="240" w:after="0"/>
              <w:jc w:val="center"/>
              <w:rPr>
                <w:rFonts w:ascii="Arial" w:eastAsia="Arial" w:hAnsi="Arial" w:cs="Arial"/>
                <w:b/>
                <w:color w:val="2F5496"/>
                <w:sz w:val="18"/>
                <w:szCs w:val="18"/>
              </w:rPr>
            </w:pPr>
            <w:r>
              <w:rPr>
                <w:rFonts w:ascii="Arial" w:eastAsia="Arial" w:hAnsi="Arial" w:cs="Arial"/>
                <w:b/>
                <w:color w:val="2F5496"/>
                <w:sz w:val="18"/>
                <w:szCs w:val="18"/>
              </w:rPr>
              <w:t xml:space="preserve">(consignar funciones relativas a las materias de la </w:t>
            </w:r>
            <w:r w:rsidR="00605A8D">
              <w:rPr>
                <w:rFonts w:ascii="Arial" w:eastAsia="Arial" w:hAnsi="Arial" w:cs="Arial"/>
                <w:b/>
                <w:color w:val="2F5496"/>
                <w:sz w:val="18"/>
                <w:szCs w:val="18"/>
              </w:rPr>
              <w:t>productora</w:t>
            </w:r>
            <w:r>
              <w:rPr>
                <w:rFonts w:ascii="Arial" w:eastAsia="Arial" w:hAnsi="Arial" w:cs="Arial"/>
                <w:b/>
                <w:color w:val="2F5496"/>
                <w:sz w:val="18"/>
                <w:szCs w:val="18"/>
              </w:rPr>
              <w:t>)</w:t>
            </w:r>
          </w:p>
        </w:tc>
      </w:tr>
      <w:tr w:rsidR="0012586B" w14:paraId="18EF6F2A" w14:textId="77777777">
        <w:trPr>
          <w:trHeight w:val="300"/>
        </w:trPr>
        <w:tc>
          <w:tcPr>
            <w:tcW w:w="2640"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4B"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c>
          <w:tcPr>
            <w:tcW w:w="160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4C"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c>
          <w:tcPr>
            <w:tcW w:w="180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4D"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c>
          <w:tcPr>
            <w:tcW w:w="277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4E"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r>
      <w:tr w:rsidR="0012586B" w14:paraId="34886BBC" w14:textId="77777777">
        <w:trPr>
          <w:trHeight w:val="300"/>
        </w:trPr>
        <w:tc>
          <w:tcPr>
            <w:tcW w:w="2640" w:type="dxa"/>
            <w:tcBorders>
              <w:top w:val="nil"/>
              <w:left w:val="single" w:sz="6" w:space="0" w:color="95B3D7"/>
              <w:bottom w:val="single" w:sz="6" w:space="0" w:color="95B3D7"/>
              <w:right w:val="single" w:sz="6" w:space="0" w:color="95B3D7"/>
            </w:tcBorders>
            <w:shd w:val="clear" w:color="auto" w:fill="FFFFFF"/>
            <w:tcMar>
              <w:top w:w="0" w:type="dxa"/>
              <w:left w:w="100" w:type="dxa"/>
              <w:bottom w:w="0" w:type="dxa"/>
              <w:right w:w="100" w:type="dxa"/>
            </w:tcMar>
          </w:tcPr>
          <w:p w14:paraId="0000034F"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c>
          <w:tcPr>
            <w:tcW w:w="160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50"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c>
          <w:tcPr>
            <w:tcW w:w="1800"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51"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c>
          <w:tcPr>
            <w:tcW w:w="2775" w:type="dxa"/>
            <w:tcBorders>
              <w:top w:val="nil"/>
              <w:left w:val="nil"/>
              <w:bottom w:val="single" w:sz="6" w:space="0" w:color="95B3D7"/>
              <w:right w:val="single" w:sz="6" w:space="0" w:color="95B3D7"/>
            </w:tcBorders>
            <w:shd w:val="clear" w:color="auto" w:fill="FFFFFF"/>
            <w:tcMar>
              <w:top w:w="0" w:type="dxa"/>
              <w:left w:w="100" w:type="dxa"/>
              <w:bottom w:w="0" w:type="dxa"/>
              <w:right w:w="100" w:type="dxa"/>
            </w:tcMar>
          </w:tcPr>
          <w:p w14:paraId="00000352" w14:textId="77777777" w:rsidR="0012586B" w:rsidRDefault="00E95720">
            <w:pPr>
              <w:spacing w:before="240" w:after="240"/>
              <w:jc w:val="both"/>
              <w:rPr>
                <w:rFonts w:ascii="Arial" w:eastAsia="Arial" w:hAnsi="Arial" w:cs="Arial"/>
                <w:b/>
              </w:rPr>
            </w:pPr>
            <w:r>
              <w:rPr>
                <w:rFonts w:ascii="Arial" w:eastAsia="Arial" w:hAnsi="Arial" w:cs="Arial"/>
                <w:b/>
              </w:rPr>
              <w:t xml:space="preserve"> </w:t>
            </w:r>
          </w:p>
        </w:tc>
      </w:tr>
    </w:tbl>
    <w:p w14:paraId="00000353"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Se podrán agregar filas y columnas según se requieran.</w:t>
      </w:r>
    </w:p>
    <w:p w14:paraId="179D2C0A" w14:textId="77777777" w:rsidR="00BC1461" w:rsidRDefault="00BC1461">
      <w:pPr>
        <w:shd w:val="clear" w:color="auto" w:fill="FFFFFF"/>
        <w:spacing w:before="240" w:after="240"/>
        <w:jc w:val="both"/>
        <w:rPr>
          <w:rFonts w:ascii="Arial" w:eastAsia="Arial" w:hAnsi="Arial" w:cs="Arial"/>
          <w:b/>
        </w:rPr>
      </w:pPr>
    </w:p>
    <w:p w14:paraId="00000354" w14:textId="77777777" w:rsidR="0012586B" w:rsidRDefault="0012586B">
      <w:pPr>
        <w:shd w:val="clear" w:color="auto" w:fill="FFFFFF"/>
        <w:spacing w:before="240" w:after="0" w:line="276" w:lineRule="auto"/>
        <w:jc w:val="both"/>
      </w:pPr>
    </w:p>
    <w:p w14:paraId="00000355" w14:textId="77777777" w:rsidR="0012586B" w:rsidRDefault="00E95720">
      <w:pPr>
        <w:shd w:val="clear" w:color="auto" w:fill="FFFFFF"/>
        <w:spacing w:before="240" w:after="0" w:line="276" w:lineRule="auto"/>
        <w:jc w:val="both"/>
        <w:rPr>
          <w:rFonts w:ascii="Arial" w:eastAsia="Arial" w:hAnsi="Arial" w:cs="Arial"/>
          <w:b/>
        </w:rPr>
      </w:pPr>
      <w:r w:rsidRPr="00275358">
        <w:t>Para efectos del proceso de evaluación de las ofertas establecido en las Bases Técnicas, sólo se considerarán aquellos antecedentes que cuenten con medios de verificación tales como cartas debidamente firmadas, acreditaciones, constancia emitida por el mandante u otras similares.</w:t>
      </w:r>
    </w:p>
    <w:p w14:paraId="00000356" w14:textId="77777777" w:rsidR="0012586B" w:rsidRDefault="0012586B">
      <w:pPr>
        <w:shd w:val="clear" w:color="auto" w:fill="FFFFFF"/>
        <w:spacing w:before="240" w:after="240"/>
        <w:jc w:val="both"/>
        <w:rPr>
          <w:rFonts w:ascii="Arial" w:eastAsia="Arial" w:hAnsi="Arial" w:cs="Arial"/>
          <w:b/>
          <w:highlight w:val="yellow"/>
        </w:rPr>
      </w:pPr>
    </w:p>
    <w:p w14:paraId="00000357" w14:textId="77777777" w:rsidR="0012586B" w:rsidRDefault="0012586B">
      <w:pPr>
        <w:shd w:val="clear" w:color="auto" w:fill="FFFFFF"/>
        <w:spacing w:before="240" w:after="240"/>
        <w:jc w:val="both"/>
        <w:rPr>
          <w:rFonts w:ascii="Arial" w:eastAsia="Arial" w:hAnsi="Arial" w:cs="Arial"/>
          <w:b/>
        </w:rPr>
      </w:pPr>
    </w:p>
    <w:p w14:paraId="00000358"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w:t>
      </w:r>
    </w:p>
    <w:p w14:paraId="00000359"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Firma, Huella y RUT del Integrante</w:t>
      </w:r>
    </w:p>
    <w:p w14:paraId="0000035A" w14:textId="77777777" w:rsidR="0012586B" w:rsidRDefault="0012586B">
      <w:pPr>
        <w:shd w:val="clear" w:color="auto" w:fill="FFFFFF"/>
        <w:spacing w:before="240" w:after="240"/>
        <w:jc w:val="center"/>
        <w:rPr>
          <w:rFonts w:ascii="Arial" w:eastAsia="Arial" w:hAnsi="Arial" w:cs="Arial"/>
          <w:b/>
        </w:rPr>
      </w:pPr>
    </w:p>
    <w:p w14:paraId="0000035B"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Coyhaique,.................................. de 2025</w:t>
      </w:r>
    </w:p>
    <w:p w14:paraId="0000035C" w14:textId="6E7A1165" w:rsidR="00D76CD5" w:rsidRDefault="00D76CD5">
      <w:pPr>
        <w:rPr>
          <w:rFonts w:ascii="Arial" w:eastAsia="Arial" w:hAnsi="Arial" w:cs="Arial"/>
          <w:b/>
        </w:rPr>
      </w:pPr>
      <w:r>
        <w:rPr>
          <w:rFonts w:ascii="Arial" w:eastAsia="Arial" w:hAnsi="Arial" w:cs="Arial"/>
          <w:b/>
        </w:rPr>
        <w:br w:type="page"/>
      </w:r>
    </w:p>
    <w:p w14:paraId="0000036C" w14:textId="77777777"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lastRenderedPageBreak/>
        <w:t>ANEXO 6: DECLARACIÓN JURADA SIMPLE DE COMPROMISO</w:t>
      </w:r>
    </w:p>
    <w:p w14:paraId="0000036D" w14:textId="77777777" w:rsidR="0012586B" w:rsidRDefault="0012586B">
      <w:pPr>
        <w:shd w:val="clear" w:color="auto" w:fill="FFFFFF"/>
        <w:spacing w:after="0" w:line="276" w:lineRule="auto"/>
        <w:jc w:val="center"/>
        <w:rPr>
          <w:rFonts w:ascii="Arial" w:eastAsia="Arial" w:hAnsi="Arial" w:cs="Arial"/>
          <w:b/>
        </w:rPr>
      </w:pPr>
    </w:p>
    <w:p w14:paraId="0000036F" w14:textId="2C0B0912" w:rsidR="0012586B" w:rsidRPr="005C3392" w:rsidRDefault="005C3392" w:rsidP="00FC490D">
      <w:pPr>
        <w:shd w:val="clear" w:color="auto" w:fill="FFFFFF"/>
        <w:spacing w:before="240" w:after="0" w:line="276" w:lineRule="auto"/>
        <w:jc w:val="center"/>
        <w:rPr>
          <w:rFonts w:ascii="Arial" w:eastAsia="Arial" w:hAnsi="Arial" w:cs="Arial"/>
          <w:b/>
        </w:rPr>
      </w:pPr>
      <w:bookmarkStart w:id="33" w:name="_heading=h.kgcv8k" w:colFirst="0" w:colLast="0"/>
      <w:bookmarkEnd w:id="33"/>
      <w:r w:rsidRPr="005C3392">
        <w:rPr>
          <w:rFonts w:ascii="Arial" w:hAnsi="Arial" w:cs="Arial"/>
          <w:b/>
          <w:bCs/>
          <w:color w:val="000000"/>
        </w:rPr>
        <w:t>“PRODUCCIÓN DE EVENTO AYSEN DAY, TENDIENTE A INCENTIVAR INVERSIONES EN LA REGIÓN DE AYSEN”</w:t>
      </w:r>
    </w:p>
    <w:p w14:paraId="00000370" w14:textId="77777777" w:rsidR="0012586B" w:rsidRDefault="00E95720">
      <w:pPr>
        <w:shd w:val="clear" w:color="auto" w:fill="FFFFFF"/>
        <w:spacing w:before="240" w:after="240"/>
        <w:jc w:val="right"/>
        <w:rPr>
          <w:rFonts w:ascii="Arial" w:eastAsia="Arial" w:hAnsi="Arial" w:cs="Arial"/>
          <w:b/>
        </w:rPr>
      </w:pPr>
      <w:r>
        <w:rPr>
          <w:rFonts w:ascii="Arial" w:eastAsia="Arial" w:hAnsi="Arial" w:cs="Arial"/>
          <w:b/>
        </w:rPr>
        <w:t>____   de_____________________ 2025</w:t>
      </w:r>
    </w:p>
    <w:p w14:paraId="00000371"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 xml:space="preserve"> </w:t>
      </w:r>
    </w:p>
    <w:p w14:paraId="00000372"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DECLARACIÓN JURADA SIMPLE DE COMPROMISO</w:t>
      </w:r>
    </w:p>
    <w:p w14:paraId="00000373"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74" w14:textId="286D3088" w:rsidR="0012586B" w:rsidRDefault="00E95720">
      <w:pPr>
        <w:spacing w:before="240" w:after="240" w:line="360" w:lineRule="auto"/>
        <w:ind w:left="700"/>
        <w:jc w:val="both"/>
        <w:rPr>
          <w:rFonts w:ascii="Arial" w:eastAsia="Arial" w:hAnsi="Arial" w:cs="Arial"/>
          <w:b/>
        </w:rPr>
      </w:pPr>
      <w:r>
        <w:rPr>
          <w:rFonts w:ascii="Arial" w:eastAsia="Arial" w:hAnsi="Arial" w:cs="Arial"/>
        </w:rPr>
        <w:t>Yo, ________________________________________ RUT ________________ de profesión ______________________, declaro conocer íntegramente las Bases del llamado</w:t>
      </w:r>
      <w:r w:rsidRPr="00FC490D">
        <w:rPr>
          <w:rFonts w:ascii="Arial" w:eastAsia="Arial" w:hAnsi="Arial" w:cs="Arial"/>
        </w:rPr>
        <w:t xml:space="preserve">: </w:t>
      </w:r>
      <w:r w:rsidR="005C3392" w:rsidRPr="008E5818">
        <w:rPr>
          <w:b/>
          <w:bCs/>
          <w:color w:val="000000"/>
        </w:rPr>
        <w:t>“PRODUCCIÓN DE EVENTO AYSEN DAY, TENDIENTE A INCENTIVAR INVERSIONES EN LA REGIÓN DE AYSEN”</w:t>
      </w:r>
      <w:r w:rsidR="005C3392">
        <w:rPr>
          <w:b/>
          <w:bCs/>
          <w:color w:val="000000"/>
        </w:rPr>
        <w:t>,</w:t>
      </w:r>
      <w:r w:rsidR="00FC490D">
        <w:rPr>
          <w:b/>
          <w:bCs/>
          <w:color w:val="000000"/>
        </w:rPr>
        <w:t xml:space="preserve"> </w:t>
      </w:r>
      <w:r w:rsidR="00FE048B" w:rsidRPr="00FE048B">
        <w:rPr>
          <w:rFonts w:ascii="Arial" w:hAnsi="Arial" w:cs="Arial"/>
          <w:color w:val="000000"/>
        </w:rPr>
        <w:t>pre</w:t>
      </w:r>
      <w:r>
        <w:rPr>
          <w:rFonts w:ascii="Arial" w:eastAsia="Arial" w:hAnsi="Arial" w:cs="Arial"/>
        </w:rPr>
        <w:t>sentado por ___________________________________ en todos sus términos, y manifiesto mi compromiso y disponibilidad de tiempo para trabajar en su ejecución según consta en los antecedentes</w:t>
      </w:r>
      <w:r>
        <w:rPr>
          <w:rFonts w:ascii="Arial" w:eastAsia="Arial" w:hAnsi="Arial" w:cs="Arial"/>
          <w:b/>
        </w:rPr>
        <w:t xml:space="preserve"> </w:t>
      </w:r>
      <w:r>
        <w:rPr>
          <w:rFonts w:ascii="Arial" w:eastAsia="Arial" w:hAnsi="Arial" w:cs="Arial"/>
        </w:rPr>
        <w:t>presentados</w:t>
      </w:r>
      <w:r>
        <w:rPr>
          <w:rFonts w:ascii="Arial" w:eastAsia="Arial" w:hAnsi="Arial" w:cs="Arial"/>
          <w:b/>
        </w:rPr>
        <w:t>.</w:t>
      </w:r>
    </w:p>
    <w:p w14:paraId="00000375"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76"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77"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78"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w:t>
      </w:r>
    </w:p>
    <w:p w14:paraId="00000379"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Firma, huella digital y RUT</w:t>
      </w:r>
    </w:p>
    <w:p w14:paraId="0000037A" w14:textId="77777777" w:rsidR="0012586B" w:rsidRDefault="00E95720">
      <w:pPr>
        <w:shd w:val="clear" w:color="auto" w:fill="FFFFFF"/>
        <w:spacing w:before="240" w:after="240"/>
        <w:jc w:val="both"/>
        <w:rPr>
          <w:rFonts w:ascii="Arial" w:eastAsia="Arial" w:hAnsi="Arial" w:cs="Arial"/>
          <w:b/>
        </w:rPr>
        <w:sectPr w:rsidR="0012586B" w:rsidSect="00A37233">
          <w:pgSz w:w="12240" w:h="15840"/>
          <w:pgMar w:top="1417" w:right="1701" w:bottom="1417" w:left="1701" w:header="708" w:footer="708" w:gutter="0"/>
          <w:cols w:space="720"/>
        </w:sectPr>
      </w:pPr>
      <w:r>
        <w:rPr>
          <w:rFonts w:ascii="Arial" w:eastAsia="Arial" w:hAnsi="Arial" w:cs="Arial"/>
          <w:b/>
        </w:rPr>
        <w:t xml:space="preserve"> </w:t>
      </w:r>
    </w:p>
    <w:p w14:paraId="0000037B" w14:textId="37B6F3AF" w:rsidR="0012586B" w:rsidRDefault="00E95720">
      <w:pPr>
        <w:shd w:val="clear" w:color="auto" w:fill="FFFFFF"/>
        <w:spacing w:before="240" w:after="0" w:line="276" w:lineRule="auto"/>
        <w:jc w:val="center"/>
        <w:rPr>
          <w:rFonts w:ascii="Arial" w:eastAsia="Arial" w:hAnsi="Arial" w:cs="Arial"/>
          <w:b/>
        </w:rPr>
      </w:pPr>
      <w:r>
        <w:rPr>
          <w:rFonts w:ascii="Arial" w:eastAsia="Arial" w:hAnsi="Arial" w:cs="Arial"/>
          <w:b/>
        </w:rPr>
        <w:lastRenderedPageBreak/>
        <w:t>ANEXO 7: DECLARACIÓN SIMPLE DE CONOCIMIENTO</w:t>
      </w:r>
      <w:r w:rsidR="00C270BA">
        <w:rPr>
          <w:rFonts w:ascii="Arial" w:eastAsia="Arial" w:hAnsi="Arial" w:cs="Arial"/>
          <w:b/>
        </w:rPr>
        <w:t>,</w:t>
      </w:r>
      <w:r>
        <w:rPr>
          <w:rFonts w:ascii="Arial" w:eastAsia="Arial" w:hAnsi="Arial" w:cs="Arial"/>
          <w:b/>
        </w:rPr>
        <w:t xml:space="preserve"> ACEPTACIÓN DE LAS BASES</w:t>
      </w:r>
      <w:r w:rsidR="00C270BA">
        <w:rPr>
          <w:rFonts w:ascii="Arial" w:eastAsia="Arial" w:hAnsi="Arial" w:cs="Arial"/>
          <w:b/>
        </w:rPr>
        <w:t xml:space="preserve"> Y </w:t>
      </w:r>
      <w:r w:rsidR="0030320E">
        <w:rPr>
          <w:rFonts w:ascii="Arial" w:eastAsia="Arial" w:hAnsi="Arial" w:cs="Arial"/>
          <w:b/>
        </w:rPr>
        <w:t>PROPUESTAS DE MEJORA</w:t>
      </w:r>
      <w:r w:rsidR="00713FCA">
        <w:rPr>
          <w:rFonts w:ascii="Arial" w:eastAsia="Arial" w:hAnsi="Arial" w:cs="Arial"/>
          <w:b/>
        </w:rPr>
        <w:t xml:space="preserve"> Y/U OFERTAS ADICIONALES</w:t>
      </w:r>
    </w:p>
    <w:p w14:paraId="0000037C" w14:textId="77777777" w:rsidR="0012586B" w:rsidRDefault="0012586B">
      <w:pPr>
        <w:shd w:val="clear" w:color="auto" w:fill="FFFFFF"/>
        <w:spacing w:after="0" w:line="276" w:lineRule="auto"/>
        <w:jc w:val="center"/>
        <w:rPr>
          <w:rFonts w:ascii="Arial" w:eastAsia="Arial" w:hAnsi="Arial" w:cs="Arial"/>
          <w:b/>
        </w:rPr>
      </w:pPr>
    </w:p>
    <w:p w14:paraId="0000037E" w14:textId="27ED755C" w:rsidR="0012586B" w:rsidRPr="00871442" w:rsidRDefault="00FE048B">
      <w:pPr>
        <w:shd w:val="clear" w:color="auto" w:fill="FFFFFF"/>
        <w:spacing w:before="240" w:after="0" w:line="276" w:lineRule="auto"/>
        <w:jc w:val="center"/>
        <w:rPr>
          <w:rFonts w:ascii="Arial" w:eastAsia="Arial" w:hAnsi="Arial" w:cs="Arial"/>
          <w:b/>
        </w:rPr>
      </w:pPr>
      <w:r w:rsidRPr="00871442">
        <w:rPr>
          <w:rFonts w:ascii="Arial" w:hAnsi="Arial" w:cs="Arial"/>
          <w:b/>
          <w:bCs/>
          <w:color w:val="000000"/>
        </w:rPr>
        <w:t>“</w:t>
      </w:r>
      <w:r w:rsidR="00871442" w:rsidRPr="00871442">
        <w:rPr>
          <w:rFonts w:ascii="Arial" w:hAnsi="Arial" w:cs="Arial"/>
          <w:b/>
          <w:bCs/>
          <w:color w:val="000000"/>
        </w:rPr>
        <w:t>PRODUCCIÓN DE EVENTO AYSEN DAY, TENDIENTE A INCENTIVAR INVERSIONES EN LA REGIÓN DE AYSEN”</w:t>
      </w:r>
    </w:p>
    <w:p w14:paraId="0000037F"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 xml:space="preserve"> </w:t>
      </w:r>
    </w:p>
    <w:p w14:paraId="00000380" w14:textId="77777777" w:rsidR="0012586B" w:rsidRPr="00C270BA" w:rsidRDefault="00E95720">
      <w:pPr>
        <w:shd w:val="clear" w:color="auto" w:fill="FFFFFF"/>
        <w:spacing w:before="240" w:after="240"/>
        <w:jc w:val="both"/>
        <w:rPr>
          <w:rFonts w:ascii="Arial" w:eastAsia="Arial" w:hAnsi="Arial" w:cs="Arial"/>
          <w:bCs/>
        </w:rPr>
      </w:pPr>
      <w:r w:rsidRPr="00C270BA">
        <w:rPr>
          <w:rFonts w:ascii="Arial" w:eastAsia="Arial" w:hAnsi="Arial" w:cs="Arial"/>
          <w:bCs/>
        </w:rPr>
        <w:t>El Representante legal de la persona jurídica que suscribe, declara bajo juramento lo siguiente:</w:t>
      </w:r>
    </w:p>
    <w:p w14:paraId="00000381" w14:textId="77777777" w:rsidR="0012586B" w:rsidRPr="00C270BA" w:rsidRDefault="00E95720">
      <w:pPr>
        <w:shd w:val="clear" w:color="auto" w:fill="FFFFFF"/>
        <w:spacing w:before="240" w:after="240"/>
        <w:jc w:val="both"/>
        <w:rPr>
          <w:rFonts w:ascii="Arial" w:eastAsia="Arial" w:hAnsi="Arial" w:cs="Arial"/>
          <w:bCs/>
        </w:rPr>
      </w:pPr>
      <w:r w:rsidRPr="00C270BA">
        <w:rPr>
          <w:rFonts w:ascii="Arial" w:eastAsia="Arial" w:hAnsi="Arial" w:cs="Arial"/>
          <w:bCs/>
        </w:rPr>
        <w:t xml:space="preserve">a)   </w:t>
      </w:r>
      <w:r w:rsidRPr="00C270BA">
        <w:rPr>
          <w:rFonts w:ascii="Arial" w:eastAsia="Arial" w:hAnsi="Arial" w:cs="Arial"/>
          <w:bCs/>
        </w:rPr>
        <w:tab/>
        <w:t>Haber estudiado todos los antecedentes y verificado la concordancia entre sí de las especificaciones y demás antecedentes del concurso.</w:t>
      </w:r>
    </w:p>
    <w:p w14:paraId="00000382" w14:textId="77777777" w:rsidR="0012586B" w:rsidRPr="00C270BA" w:rsidRDefault="00E95720">
      <w:pPr>
        <w:shd w:val="clear" w:color="auto" w:fill="FFFFFF"/>
        <w:spacing w:before="240" w:after="240"/>
        <w:jc w:val="both"/>
        <w:rPr>
          <w:rFonts w:ascii="Arial" w:eastAsia="Arial" w:hAnsi="Arial" w:cs="Arial"/>
          <w:bCs/>
        </w:rPr>
      </w:pPr>
      <w:r w:rsidRPr="00C270BA">
        <w:rPr>
          <w:rFonts w:ascii="Arial" w:eastAsia="Arial" w:hAnsi="Arial" w:cs="Arial"/>
          <w:bCs/>
        </w:rPr>
        <w:t xml:space="preserve">b)  </w:t>
      </w:r>
      <w:r w:rsidRPr="00C270BA">
        <w:rPr>
          <w:rFonts w:ascii="Arial" w:eastAsia="Arial" w:hAnsi="Arial" w:cs="Arial"/>
          <w:bCs/>
        </w:rPr>
        <w:tab/>
        <w:t>Estar conforme con las condiciones generales del presente concurso y renunciar de forma expresa a alegar desconocimiento de todo lo enunciado en las presentes Bases Técnicas.</w:t>
      </w:r>
    </w:p>
    <w:p w14:paraId="00000383" w14:textId="7D228AEB" w:rsidR="0012586B" w:rsidRPr="0030320E" w:rsidRDefault="00E95720">
      <w:pPr>
        <w:shd w:val="clear" w:color="auto" w:fill="FFFFFF"/>
        <w:spacing w:before="240" w:after="240"/>
        <w:jc w:val="both"/>
        <w:rPr>
          <w:rFonts w:ascii="Arial" w:eastAsia="Arial" w:hAnsi="Arial" w:cs="Arial"/>
          <w:bCs/>
        </w:rPr>
      </w:pPr>
      <w:r w:rsidRPr="00B9240D">
        <w:rPr>
          <w:rFonts w:ascii="Arial" w:eastAsia="Arial" w:hAnsi="Arial" w:cs="Arial"/>
          <w:b/>
        </w:rPr>
        <w:t xml:space="preserve"> </w:t>
      </w:r>
      <w:r w:rsidR="00C270BA" w:rsidRPr="00B9240D">
        <w:rPr>
          <w:rFonts w:ascii="Arial" w:eastAsia="Arial" w:hAnsi="Arial" w:cs="Arial"/>
          <w:b/>
        </w:rPr>
        <w:t xml:space="preserve">C) </w:t>
      </w:r>
      <w:r w:rsidR="00C270BA" w:rsidRPr="00B9240D">
        <w:rPr>
          <w:rFonts w:ascii="Arial" w:eastAsia="Arial" w:hAnsi="Arial" w:cs="Arial"/>
          <w:b/>
        </w:rPr>
        <w:tab/>
      </w:r>
      <w:r w:rsidR="00C270BA" w:rsidRPr="0030320E">
        <w:rPr>
          <w:rFonts w:ascii="Arial" w:eastAsia="Arial" w:hAnsi="Arial" w:cs="Arial"/>
          <w:bCs/>
        </w:rPr>
        <w:t xml:space="preserve">Ofrezco </w:t>
      </w:r>
      <w:r w:rsidR="00914E58" w:rsidRPr="0030320E">
        <w:rPr>
          <w:rFonts w:ascii="Arial" w:eastAsia="Arial" w:hAnsi="Arial" w:cs="Arial"/>
          <w:bCs/>
        </w:rPr>
        <w:t>las siguientes propuestas de mejora</w:t>
      </w:r>
      <w:r w:rsidR="004A0D4F" w:rsidRPr="0030320E">
        <w:rPr>
          <w:rFonts w:ascii="Arial" w:eastAsia="Arial" w:hAnsi="Arial" w:cs="Arial"/>
          <w:bCs/>
        </w:rPr>
        <w:t xml:space="preserve"> y/u ofertas adicionales:</w:t>
      </w:r>
    </w:p>
    <w:p w14:paraId="57B7A642" w14:textId="75D25268" w:rsidR="004A0D4F" w:rsidRPr="0030320E" w:rsidRDefault="004A0D4F">
      <w:pPr>
        <w:shd w:val="clear" w:color="auto" w:fill="FFFFFF"/>
        <w:spacing w:before="240" w:after="240"/>
        <w:jc w:val="both"/>
        <w:rPr>
          <w:rFonts w:ascii="Arial" w:eastAsia="Arial" w:hAnsi="Arial" w:cs="Arial"/>
          <w:bCs/>
        </w:rPr>
      </w:pPr>
      <w:r w:rsidRPr="0030320E">
        <w:rPr>
          <w:rFonts w:ascii="Arial" w:eastAsia="Arial" w:hAnsi="Arial" w:cs="Arial"/>
          <w:bCs/>
        </w:rPr>
        <w:tab/>
        <w:t>a)</w:t>
      </w:r>
      <w:r w:rsidR="00B9240D" w:rsidRPr="0030320E">
        <w:rPr>
          <w:rFonts w:ascii="Arial" w:eastAsia="Arial" w:hAnsi="Arial" w:cs="Arial"/>
          <w:bCs/>
        </w:rPr>
        <w:t>___________________________________________________________________</w:t>
      </w:r>
    </w:p>
    <w:p w14:paraId="0851DAB9" w14:textId="5350ABC9" w:rsidR="004A0D4F" w:rsidRPr="0030320E" w:rsidRDefault="004A0D4F">
      <w:pPr>
        <w:shd w:val="clear" w:color="auto" w:fill="FFFFFF"/>
        <w:spacing w:before="240" w:after="240"/>
        <w:jc w:val="both"/>
        <w:rPr>
          <w:rFonts w:ascii="Arial" w:eastAsia="Arial" w:hAnsi="Arial" w:cs="Arial"/>
          <w:bCs/>
        </w:rPr>
      </w:pPr>
      <w:r w:rsidRPr="0030320E">
        <w:rPr>
          <w:rFonts w:ascii="Arial" w:eastAsia="Arial" w:hAnsi="Arial" w:cs="Arial"/>
          <w:bCs/>
        </w:rPr>
        <w:tab/>
        <w:t>b)</w:t>
      </w:r>
      <w:r w:rsidR="00B9240D" w:rsidRPr="0030320E">
        <w:rPr>
          <w:rFonts w:ascii="Arial" w:eastAsia="Arial" w:hAnsi="Arial" w:cs="Arial"/>
          <w:bCs/>
        </w:rPr>
        <w:t>___________________________________________________________________</w:t>
      </w:r>
    </w:p>
    <w:p w14:paraId="4A095844" w14:textId="7212B16B" w:rsidR="004A0D4F" w:rsidRPr="00B9240D" w:rsidRDefault="00B9240D">
      <w:pPr>
        <w:shd w:val="clear" w:color="auto" w:fill="FFFFFF"/>
        <w:spacing w:before="240" w:after="240"/>
        <w:jc w:val="both"/>
        <w:rPr>
          <w:rFonts w:ascii="Arial" w:eastAsia="Arial" w:hAnsi="Arial" w:cs="Arial"/>
          <w:b/>
        </w:rPr>
      </w:pPr>
      <w:r w:rsidRPr="0030320E">
        <w:rPr>
          <w:rFonts w:ascii="Arial" w:eastAsia="Arial" w:hAnsi="Arial" w:cs="Arial"/>
          <w:bCs/>
        </w:rPr>
        <w:tab/>
        <w:t>c)____________________________________________________________________</w:t>
      </w:r>
    </w:p>
    <w:p w14:paraId="00000385" w14:textId="149B1D23" w:rsidR="0012586B" w:rsidRDefault="00E95720">
      <w:pPr>
        <w:shd w:val="clear" w:color="auto" w:fill="FFFFFF"/>
        <w:spacing w:before="240" w:after="240"/>
        <w:jc w:val="both"/>
        <w:rPr>
          <w:rFonts w:ascii="Arial" w:eastAsia="Arial" w:hAnsi="Arial" w:cs="Arial"/>
          <w:b/>
          <w:u w:val="single"/>
        </w:rPr>
      </w:pPr>
      <w:r>
        <w:rPr>
          <w:rFonts w:ascii="Arial" w:eastAsia="Arial" w:hAnsi="Arial" w:cs="Arial"/>
          <w:b/>
          <w:u w:val="single"/>
        </w:rPr>
        <w:t xml:space="preserve">  </w:t>
      </w:r>
    </w:p>
    <w:p w14:paraId="00000386" w14:textId="77777777" w:rsidR="0012586B" w:rsidRDefault="00E95720">
      <w:pPr>
        <w:shd w:val="clear" w:color="auto" w:fill="FFFFFF"/>
        <w:spacing w:before="240" w:after="240"/>
        <w:jc w:val="both"/>
        <w:rPr>
          <w:rFonts w:ascii="Arial" w:eastAsia="Arial" w:hAnsi="Arial" w:cs="Arial"/>
          <w:b/>
          <w:u w:val="single"/>
        </w:rPr>
      </w:pPr>
      <w:r>
        <w:rPr>
          <w:rFonts w:ascii="Arial" w:eastAsia="Arial" w:hAnsi="Arial" w:cs="Arial"/>
          <w:b/>
          <w:u w:val="single"/>
        </w:rPr>
        <w:t xml:space="preserve"> </w:t>
      </w:r>
    </w:p>
    <w:p w14:paraId="00000387"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u w:val="single"/>
        </w:rPr>
        <w:t xml:space="preserve"> </w:t>
      </w:r>
    </w:p>
    <w:p w14:paraId="00000388"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w:t>
      </w:r>
    </w:p>
    <w:p w14:paraId="00000389"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Firma, huella digital y RUT del Representante Legal</w:t>
      </w:r>
    </w:p>
    <w:p w14:paraId="0000038A"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8B"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8C"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Coyhaique,.................................. de 2025</w:t>
      </w:r>
    </w:p>
    <w:p w14:paraId="0000038F" w14:textId="53C2FD83" w:rsidR="0012586B" w:rsidRDefault="00E95720" w:rsidP="00A37233">
      <w:pPr>
        <w:shd w:val="clear" w:color="auto" w:fill="FFFFFF"/>
        <w:spacing w:before="240" w:after="240"/>
        <w:jc w:val="center"/>
        <w:rPr>
          <w:rFonts w:ascii="Arial" w:eastAsia="Arial" w:hAnsi="Arial" w:cs="Arial"/>
          <w:b/>
        </w:rPr>
      </w:pPr>
      <w:r>
        <w:rPr>
          <w:rFonts w:ascii="Arial" w:eastAsia="Arial" w:hAnsi="Arial" w:cs="Arial"/>
          <w:b/>
        </w:rPr>
        <w:lastRenderedPageBreak/>
        <w:t>ANEXO 8: DECLARACIÓN JURADA SIMPLE DE NO ESTAR</w:t>
      </w:r>
    </w:p>
    <w:p w14:paraId="00000390" w14:textId="77777777" w:rsidR="0012586B" w:rsidRDefault="00E95720">
      <w:pPr>
        <w:shd w:val="clear" w:color="auto" w:fill="FFFFFF"/>
        <w:spacing w:after="240"/>
        <w:jc w:val="center"/>
        <w:rPr>
          <w:rFonts w:ascii="Arial" w:eastAsia="Arial" w:hAnsi="Arial" w:cs="Arial"/>
          <w:b/>
        </w:rPr>
      </w:pPr>
      <w:r>
        <w:rPr>
          <w:rFonts w:ascii="Arial" w:eastAsia="Arial" w:hAnsi="Arial" w:cs="Arial"/>
          <w:b/>
        </w:rPr>
        <w:t>AFECTO A INHABILIDADES NI RESTRICCIONES</w:t>
      </w:r>
    </w:p>
    <w:p w14:paraId="62F369BC" w14:textId="4400D6A0" w:rsidR="00605A8D" w:rsidRPr="00605A8D" w:rsidRDefault="00605A8D" w:rsidP="00605A8D">
      <w:pPr>
        <w:shd w:val="clear" w:color="auto" w:fill="FFFFFF"/>
        <w:spacing w:before="240" w:after="0"/>
        <w:jc w:val="center"/>
        <w:rPr>
          <w:rFonts w:ascii="Arial" w:eastAsia="Arial" w:hAnsi="Arial" w:cs="Arial"/>
          <w:b/>
        </w:rPr>
      </w:pPr>
      <w:r w:rsidRPr="00605A8D">
        <w:rPr>
          <w:rFonts w:ascii="Arial" w:eastAsia="Arial" w:hAnsi="Arial" w:cs="Arial"/>
          <w:b/>
        </w:rPr>
        <w:t>“PRODUCCIÓN DE EVENTO AYSEN DAY, TENDIENTE A INCENTIVAR INVERSIONES EN LA REGIÓN DE AYSEN”</w:t>
      </w:r>
    </w:p>
    <w:p w14:paraId="00000393" w14:textId="77777777" w:rsidR="0012586B" w:rsidRDefault="00E95720">
      <w:pPr>
        <w:shd w:val="clear" w:color="auto" w:fill="FFFFFF"/>
        <w:spacing w:before="240" w:after="240"/>
        <w:jc w:val="right"/>
        <w:rPr>
          <w:rFonts w:ascii="Arial" w:eastAsia="Arial" w:hAnsi="Arial" w:cs="Arial"/>
          <w:b/>
        </w:rPr>
      </w:pPr>
      <w:r>
        <w:rPr>
          <w:rFonts w:ascii="Arial" w:eastAsia="Arial" w:hAnsi="Arial" w:cs="Arial"/>
          <w:b/>
        </w:rPr>
        <w:t>____   de_________________________ 2025</w:t>
      </w:r>
    </w:p>
    <w:p w14:paraId="00000394"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 xml:space="preserve"> </w:t>
      </w:r>
    </w:p>
    <w:p w14:paraId="00000395" w14:textId="77777777" w:rsidR="0012586B" w:rsidRDefault="00E95720">
      <w:pPr>
        <w:shd w:val="clear" w:color="auto" w:fill="FFFFFF"/>
        <w:spacing w:before="240" w:after="240" w:line="360" w:lineRule="auto"/>
        <w:jc w:val="both"/>
        <w:rPr>
          <w:rFonts w:ascii="Arial" w:eastAsia="Arial" w:hAnsi="Arial" w:cs="Arial"/>
          <w:b/>
        </w:rPr>
      </w:pPr>
      <w:r>
        <w:rPr>
          <w:rFonts w:ascii="Arial" w:eastAsia="Arial" w:hAnsi="Arial" w:cs="Arial"/>
          <w:b/>
        </w:rPr>
        <w:t xml:space="preserve"> </w:t>
      </w:r>
    </w:p>
    <w:p w14:paraId="5DC849B3" w14:textId="21AF739F" w:rsidR="00605A8D" w:rsidRPr="00605A8D" w:rsidRDefault="00E95720" w:rsidP="00605A8D">
      <w:pPr>
        <w:widowControl w:val="0"/>
        <w:pBdr>
          <w:top w:val="nil"/>
          <w:left w:val="nil"/>
          <w:bottom w:val="nil"/>
          <w:right w:val="nil"/>
          <w:between w:val="nil"/>
        </w:pBdr>
        <w:spacing w:after="240" w:line="240" w:lineRule="auto"/>
        <w:jc w:val="both"/>
        <w:rPr>
          <w:rFonts w:ascii="Arial" w:eastAsia="Arial" w:hAnsi="Arial" w:cs="Arial"/>
        </w:rPr>
      </w:pPr>
      <w:r>
        <w:rPr>
          <w:rFonts w:ascii="Arial" w:eastAsia="Arial" w:hAnsi="Arial" w:cs="Arial"/>
        </w:rPr>
        <w:t xml:space="preserve">Yo, ______________________________ RUT ________________ domiciliado en ___________________, en representación de la empresa </w:t>
      </w:r>
      <w:r w:rsidR="00605A8D">
        <w:rPr>
          <w:rFonts w:ascii="Arial" w:eastAsia="Arial" w:hAnsi="Arial" w:cs="Arial"/>
        </w:rPr>
        <w:t>productor</w:t>
      </w:r>
      <w:r>
        <w:rPr>
          <w:rFonts w:ascii="Arial" w:eastAsia="Arial" w:hAnsi="Arial" w:cs="Arial"/>
        </w:rPr>
        <w:t xml:space="preserve">a ______________________________, declaro que a la fecha dicha entidad no se encuentra afecto a las inhabilidades y/o restricciones señaladas en el punto 3.5 de las Bases administrativas del llamado a licitación </w:t>
      </w:r>
      <w:r w:rsidR="00605A8D" w:rsidRPr="00605A8D">
        <w:rPr>
          <w:rFonts w:ascii="Arial" w:eastAsia="Arial" w:hAnsi="Arial" w:cs="Arial"/>
        </w:rPr>
        <w:t>“PRODUCCIÓN DE EVENTO AYSEN DAY, TENDIENTE A INCENTIVAR INVERSIONES EN LA REGIÓN DE AYSEN”</w:t>
      </w:r>
    </w:p>
    <w:p w14:paraId="00000397" w14:textId="77777777" w:rsidR="0012586B" w:rsidRDefault="00E95720">
      <w:pPr>
        <w:spacing w:before="240" w:after="240" w:line="360" w:lineRule="auto"/>
        <w:jc w:val="both"/>
        <w:rPr>
          <w:rFonts w:ascii="Arial" w:eastAsia="Arial" w:hAnsi="Arial" w:cs="Arial"/>
        </w:rPr>
      </w:pPr>
      <w:r>
        <w:rPr>
          <w:rFonts w:ascii="Arial" w:eastAsia="Arial" w:hAnsi="Arial" w:cs="Arial"/>
        </w:rPr>
        <w:t xml:space="preserve">Confirmo mediante palabra de honor y fe de juramento, y declaro que este documento es fiel expresión de la verdad de quien lo emite. </w:t>
      </w:r>
    </w:p>
    <w:p w14:paraId="00000398"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99" w14:textId="77777777" w:rsidR="0012586B" w:rsidRDefault="0012586B">
      <w:pPr>
        <w:shd w:val="clear" w:color="auto" w:fill="FFFFFF"/>
        <w:spacing w:before="240" w:after="240"/>
        <w:jc w:val="both"/>
        <w:rPr>
          <w:rFonts w:ascii="Arial" w:eastAsia="Arial" w:hAnsi="Arial" w:cs="Arial"/>
          <w:b/>
        </w:rPr>
      </w:pPr>
    </w:p>
    <w:p w14:paraId="0000039A"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9B"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w:t>
      </w:r>
    </w:p>
    <w:p w14:paraId="0000039C"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Firma, huella digital y RUT del Representante Legal</w:t>
      </w:r>
    </w:p>
    <w:p w14:paraId="0000039D" w14:textId="1632133C" w:rsidR="00D76CD5" w:rsidRDefault="00E95720">
      <w:pPr>
        <w:spacing w:before="240" w:after="240"/>
        <w:jc w:val="both"/>
        <w:rPr>
          <w:rFonts w:ascii="Arial" w:eastAsia="Arial" w:hAnsi="Arial" w:cs="Arial"/>
          <w:b/>
        </w:rPr>
      </w:pPr>
      <w:r>
        <w:rPr>
          <w:rFonts w:ascii="Arial" w:eastAsia="Arial" w:hAnsi="Arial" w:cs="Arial"/>
          <w:b/>
        </w:rPr>
        <w:t xml:space="preserve"> </w:t>
      </w:r>
    </w:p>
    <w:p w14:paraId="1A189A26" w14:textId="77777777" w:rsidR="00D76CD5" w:rsidRDefault="00D76CD5">
      <w:pPr>
        <w:rPr>
          <w:rFonts w:ascii="Arial" w:eastAsia="Arial" w:hAnsi="Arial" w:cs="Arial"/>
          <w:b/>
        </w:rPr>
      </w:pPr>
      <w:r>
        <w:rPr>
          <w:rFonts w:ascii="Arial" w:eastAsia="Arial" w:hAnsi="Arial" w:cs="Arial"/>
          <w:b/>
        </w:rPr>
        <w:br w:type="page"/>
      </w:r>
    </w:p>
    <w:p w14:paraId="000003A0"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lastRenderedPageBreak/>
        <w:t>ANEXO 9: DECLARACIÓN JURADA SIMPLE DE NO PRESENTAR RENDICIONES DE CUENTAS PENDIENTES</w:t>
      </w:r>
    </w:p>
    <w:p w14:paraId="7901A4B2" w14:textId="59066A7C" w:rsidR="00366780" w:rsidRPr="00366780" w:rsidRDefault="00366780" w:rsidP="00366780">
      <w:pPr>
        <w:shd w:val="clear" w:color="auto" w:fill="FFFFFF"/>
        <w:spacing w:before="240" w:after="240"/>
        <w:jc w:val="center"/>
        <w:rPr>
          <w:rFonts w:ascii="Arial" w:hAnsi="Arial" w:cs="Arial"/>
          <w:b/>
          <w:bCs/>
          <w:color w:val="000000"/>
        </w:rPr>
      </w:pPr>
      <w:r w:rsidRPr="00366780">
        <w:rPr>
          <w:rFonts w:ascii="Arial" w:hAnsi="Arial" w:cs="Arial"/>
          <w:b/>
          <w:bCs/>
          <w:color w:val="000000"/>
        </w:rPr>
        <w:t>“PRODUCCIÓN DE EVENTO AYSEN DAY, TENDIENTE A INCENTIVAR INVERSIONES EN LA REGIÓN DE AYSEN”</w:t>
      </w:r>
    </w:p>
    <w:p w14:paraId="000003A3" w14:textId="77777777" w:rsidR="0012586B" w:rsidRDefault="00E95720">
      <w:pPr>
        <w:shd w:val="clear" w:color="auto" w:fill="FFFFFF"/>
        <w:spacing w:before="240" w:after="240"/>
        <w:jc w:val="right"/>
        <w:rPr>
          <w:rFonts w:ascii="Arial" w:eastAsia="Arial" w:hAnsi="Arial" w:cs="Arial"/>
          <w:b/>
        </w:rPr>
      </w:pPr>
      <w:r>
        <w:rPr>
          <w:rFonts w:ascii="Arial" w:eastAsia="Arial" w:hAnsi="Arial" w:cs="Arial"/>
          <w:b/>
        </w:rPr>
        <w:t>____   de______________________ 2025</w:t>
      </w:r>
    </w:p>
    <w:p w14:paraId="000003A4"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 xml:space="preserve"> </w:t>
      </w:r>
    </w:p>
    <w:p w14:paraId="000003A5" w14:textId="77777777" w:rsidR="0012586B" w:rsidRDefault="00E95720">
      <w:pPr>
        <w:shd w:val="clear" w:color="auto" w:fill="FFFFFF"/>
        <w:spacing w:before="240" w:after="240" w:line="360" w:lineRule="auto"/>
        <w:jc w:val="center"/>
        <w:rPr>
          <w:rFonts w:ascii="Arial" w:eastAsia="Arial" w:hAnsi="Arial" w:cs="Arial"/>
        </w:rPr>
      </w:pPr>
      <w:r>
        <w:rPr>
          <w:rFonts w:ascii="Arial" w:eastAsia="Arial" w:hAnsi="Arial" w:cs="Arial"/>
        </w:rPr>
        <w:t xml:space="preserve"> </w:t>
      </w:r>
    </w:p>
    <w:p w14:paraId="000003A6" w14:textId="07F910AE" w:rsidR="0012586B" w:rsidRDefault="00E95720">
      <w:pPr>
        <w:shd w:val="clear" w:color="auto" w:fill="FFFFFF"/>
        <w:spacing w:before="240" w:after="240" w:line="360" w:lineRule="auto"/>
        <w:jc w:val="both"/>
        <w:rPr>
          <w:rFonts w:ascii="Arial" w:eastAsia="Arial" w:hAnsi="Arial" w:cs="Arial"/>
        </w:rPr>
      </w:pPr>
      <w:r>
        <w:rPr>
          <w:rFonts w:ascii="Arial" w:eastAsia="Arial" w:hAnsi="Arial" w:cs="Arial"/>
        </w:rPr>
        <w:t xml:space="preserve">Yo, ___________________________________ RUT ________________ domiciliado en ____________________. En representación de la empresa </w:t>
      </w:r>
      <w:r w:rsidR="00605A8D">
        <w:rPr>
          <w:rFonts w:ascii="Arial" w:eastAsia="Arial" w:hAnsi="Arial" w:cs="Arial"/>
        </w:rPr>
        <w:t>prod</w:t>
      </w:r>
      <w:r w:rsidR="00366780">
        <w:rPr>
          <w:rFonts w:ascii="Arial" w:eastAsia="Arial" w:hAnsi="Arial" w:cs="Arial"/>
        </w:rPr>
        <w:t>uctora</w:t>
      </w:r>
      <w:r>
        <w:rPr>
          <w:rFonts w:ascii="Arial" w:eastAsia="Arial" w:hAnsi="Arial" w:cs="Arial"/>
        </w:rPr>
        <w:t>______________________________, declaro que a la fecha dicha entidad no presenta rendiciones de cuentas pendientes con la Corporación, con el Gobierno Regional de Aysén o con instituciones del Estado con presencia en la Región.</w:t>
      </w:r>
    </w:p>
    <w:p w14:paraId="000003A7" w14:textId="77777777" w:rsidR="0012586B" w:rsidRDefault="00E95720">
      <w:pPr>
        <w:shd w:val="clear" w:color="auto" w:fill="FFFFFF"/>
        <w:spacing w:before="240" w:after="240" w:line="360" w:lineRule="auto"/>
        <w:jc w:val="both"/>
        <w:rPr>
          <w:rFonts w:ascii="Arial" w:eastAsia="Arial" w:hAnsi="Arial" w:cs="Arial"/>
        </w:rPr>
      </w:pPr>
      <w:r>
        <w:rPr>
          <w:rFonts w:ascii="Arial" w:eastAsia="Arial" w:hAnsi="Arial" w:cs="Arial"/>
        </w:rPr>
        <w:t>Confirmo mediante palabra de honor y fe de juramento, y declaro que este documento es fiel expresión de la verdad de quien lo emite.</w:t>
      </w:r>
    </w:p>
    <w:p w14:paraId="000003A8"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A9"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AA" w14:textId="77777777" w:rsidR="0012586B" w:rsidRDefault="00E95720">
      <w:pPr>
        <w:shd w:val="clear" w:color="auto" w:fill="FFFFFF"/>
        <w:spacing w:before="240" w:after="240"/>
        <w:jc w:val="both"/>
        <w:rPr>
          <w:rFonts w:ascii="Arial" w:eastAsia="Arial" w:hAnsi="Arial" w:cs="Arial"/>
          <w:b/>
        </w:rPr>
      </w:pPr>
      <w:r>
        <w:rPr>
          <w:rFonts w:ascii="Arial" w:eastAsia="Arial" w:hAnsi="Arial" w:cs="Arial"/>
          <w:b/>
        </w:rPr>
        <w:t xml:space="preserve"> </w:t>
      </w:r>
    </w:p>
    <w:p w14:paraId="000003AB"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w:t>
      </w:r>
    </w:p>
    <w:p w14:paraId="000003AC" w14:textId="77777777" w:rsidR="0012586B" w:rsidRDefault="00E95720">
      <w:pPr>
        <w:shd w:val="clear" w:color="auto" w:fill="FFFFFF"/>
        <w:spacing w:before="240" w:after="240"/>
        <w:jc w:val="center"/>
        <w:rPr>
          <w:rFonts w:ascii="Arial" w:eastAsia="Arial" w:hAnsi="Arial" w:cs="Arial"/>
          <w:b/>
        </w:rPr>
      </w:pPr>
      <w:r>
        <w:rPr>
          <w:rFonts w:ascii="Arial" w:eastAsia="Arial" w:hAnsi="Arial" w:cs="Arial"/>
          <w:b/>
        </w:rPr>
        <w:t>Firma, huella digital y RUT del Representante Legal</w:t>
      </w:r>
    </w:p>
    <w:p w14:paraId="00000420" w14:textId="70D343C7" w:rsidR="0012586B" w:rsidRPr="00A37233" w:rsidRDefault="0012586B" w:rsidP="00A37233">
      <w:pPr>
        <w:rPr>
          <w:rFonts w:ascii="Arial" w:eastAsia="Arial" w:hAnsi="Arial" w:cs="Arial"/>
          <w:b/>
        </w:rPr>
      </w:pPr>
    </w:p>
    <w:sectPr w:rsidR="0012586B" w:rsidRPr="00A37233" w:rsidSect="00A37233">
      <w:pgSz w:w="12240" w:h="15840"/>
      <w:pgMar w:top="1417" w:right="1701" w:bottom="1417"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DC08E" w14:textId="77777777" w:rsidR="004E0DB5" w:rsidRDefault="004E0DB5">
      <w:pPr>
        <w:spacing w:after="0" w:line="240" w:lineRule="auto"/>
      </w:pPr>
      <w:r>
        <w:separator/>
      </w:r>
    </w:p>
  </w:endnote>
  <w:endnote w:type="continuationSeparator" w:id="0">
    <w:p w14:paraId="58133D78" w14:textId="77777777" w:rsidR="004E0DB5" w:rsidRDefault="004E0D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3EB4FD9-8951-4745-A3AC-F246E82D52EA}"/>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CEF8D17-2599-4C76-AA86-0BD6697B7A63}"/>
    <w:embedBold r:id="rId3" w:fontKey="{5ED92E89-3609-444F-8C9B-4082B0FAA915}"/>
    <w:embedBoldItalic r:id="rId4" w:fontKey="{9A6EF848-14D0-4603-AFDF-49A568D5FE1C}"/>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AD60A943-9FAF-43A2-8FAB-E43DC15B1B40}"/>
  </w:font>
  <w:font w:name="Segoe UI">
    <w:panose1 w:val="020B0502040204020203"/>
    <w:charset w:val="00"/>
    <w:family w:val="swiss"/>
    <w:pitch w:val="variable"/>
    <w:sig w:usb0="E4002EFF" w:usb1="C000E47F" w:usb2="00000009" w:usb3="00000000" w:csb0="000001FF" w:csb1="00000000"/>
    <w:embedRegular r:id="rId6" w:fontKey="{19052608-162A-43CE-8B66-F172F3DDD404}"/>
  </w:font>
  <w:font w:name="Georgia">
    <w:panose1 w:val="02040502050405020303"/>
    <w:charset w:val="00"/>
    <w:family w:val="roman"/>
    <w:pitch w:val="variable"/>
    <w:sig w:usb0="00000287" w:usb1="00000000" w:usb2="00000000" w:usb3="00000000" w:csb0="0000009F" w:csb1="00000000"/>
    <w:embedRegular r:id="rId7" w:fontKey="{9CA47EF0-223B-47DE-BAC7-0A29A67F55DF}"/>
    <w:embedItalic r:id="rId8" w:fontKey="{5F1CB702-F626-4E0F-88D6-EBE4B649AF3F}"/>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23" w14:textId="77777777" w:rsidR="0012586B" w:rsidRDefault="0012586B">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26" w14:textId="77777777" w:rsidR="0012586B" w:rsidRDefault="0012586B">
    <w:pPr>
      <w:pBdr>
        <w:top w:val="nil"/>
        <w:left w:val="nil"/>
        <w:bottom w:val="nil"/>
        <w:right w:val="nil"/>
        <w:between w:val="nil"/>
      </w:pBdr>
      <w:tabs>
        <w:tab w:val="center" w:pos="4419"/>
        <w:tab w:val="right" w:pos="8838"/>
      </w:tabs>
      <w:spacing w:after="0" w:line="240" w:lineRule="auto"/>
      <w:jc w:val="right"/>
      <w:rPr>
        <w:color w:val="000000"/>
      </w:rPr>
    </w:pPr>
  </w:p>
  <w:p w14:paraId="00000427" w14:textId="77777777" w:rsidR="0012586B" w:rsidRDefault="0012586B">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AB703" w14:textId="77777777" w:rsidR="004E0DB5" w:rsidRDefault="004E0DB5">
      <w:pPr>
        <w:spacing w:after="0" w:line="240" w:lineRule="auto"/>
      </w:pPr>
      <w:r>
        <w:separator/>
      </w:r>
    </w:p>
  </w:footnote>
  <w:footnote w:type="continuationSeparator" w:id="0">
    <w:p w14:paraId="2A432777" w14:textId="77777777" w:rsidR="004E0DB5" w:rsidRDefault="004E0D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21" w14:textId="651AB21C" w:rsidR="0012586B" w:rsidRDefault="00A37233">
    <w:pPr>
      <w:pBdr>
        <w:top w:val="nil"/>
        <w:left w:val="nil"/>
        <w:bottom w:val="nil"/>
        <w:right w:val="nil"/>
        <w:between w:val="nil"/>
      </w:pBdr>
      <w:tabs>
        <w:tab w:val="center" w:pos="4419"/>
        <w:tab w:val="right" w:pos="8838"/>
      </w:tabs>
      <w:spacing w:after="0" w:line="240" w:lineRule="auto"/>
      <w:ind w:right="-800"/>
      <w:rPr>
        <w:color w:val="000000"/>
      </w:rPr>
    </w:pPr>
    <w:r>
      <w:rPr>
        <w:noProof/>
      </w:rPr>
      <w:drawing>
        <wp:inline distT="0" distB="0" distL="0" distR="0" wp14:anchorId="7B845D01" wp14:editId="68BDB3F3">
          <wp:extent cx="636933" cy="954157"/>
          <wp:effectExtent l="0" t="0" r="0" b="0"/>
          <wp:docPr id="1434498526" name="Imagen 1"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98526" name="Imagen 1" descr="Form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4746" cy="965861"/>
                  </a:xfrm>
                  <a:prstGeom prst="rect">
                    <a:avLst/>
                  </a:prstGeom>
                  <a:noFill/>
                  <a:ln>
                    <a:noFill/>
                  </a:ln>
                </pic:spPr>
              </pic:pic>
            </a:graphicData>
          </a:graphic>
        </wp:inline>
      </w:drawing>
    </w:r>
    <w:r w:rsidR="00E95720">
      <w:rPr>
        <w:color w:val="000000"/>
      </w:rPr>
      <w:t xml:space="preserve">                                                                          </w:t>
    </w:r>
    <w:r w:rsidR="00503C9C">
      <w:rPr>
        <w:noProof/>
        <w:bdr w:val="none" w:sz="0" w:space="0" w:color="auto" w:frame="1"/>
      </w:rPr>
      <w:drawing>
        <wp:inline distT="0" distB="0" distL="0" distR="0" wp14:anchorId="5955B79E" wp14:editId="48721CB0">
          <wp:extent cx="941890" cy="600075"/>
          <wp:effectExtent l="0" t="0" r="0" b="0"/>
          <wp:docPr id="1158998945"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4750" name="Imagen 1" descr="Interfaz de usuario gráfica&#10;&#10;El contenido generado por IA puede ser incorrect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48877" cy="604527"/>
                  </a:xfrm>
                  <a:prstGeom prst="rect">
                    <a:avLst/>
                  </a:prstGeom>
                  <a:noFill/>
                  <a:ln>
                    <a:noFill/>
                  </a:ln>
                </pic:spPr>
              </pic:pic>
            </a:graphicData>
          </a:graphic>
        </wp:inline>
      </w:drawing>
    </w:r>
    <w:r w:rsidR="00E95720">
      <w:rPr>
        <w:color w:val="000000"/>
      </w:rPr>
      <w:t xml:space="preserve">    </w:t>
    </w:r>
    <w:r w:rsidR="004E4844">
      <w:rPr>
        <w:noProof/>
        <w:color w:val="000000"/>
      </w:rPr>
      <w:t xml:space="preserve">                           </w:t>
    </w:r>
    <w:r w:rsidR="00E95720">
      <w:rPr>
        <w:noProof/>
        <w:color w:val="000000"/>
      </w:rPr>
      <w:drawing>
        <wp:inline distT="0" distB="0" distL="0" distR="0" wp14:anchorId="427A2860" wp14:editId="5BFED7FB">
          <wp:extent cx="842789" cy="708644"/>
          <wp:effectExtent l="0" t="0" r="0" b="0"/>
          <wp:docPr id="1898662663" name="image2.png" descr="Diagrama, 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Diagrama, Logotipo&#10;&#10;El contenido generado por IA puede ser incorrecto."/>
                  <pic:cNvPicPr preferRelativeResize="0"/>
                </pic:nvPicPr>
                <pic:blipFill>
                  <a:blip r:embed="rId3"/>
                  <a:srcRect/>
                  <a:stretch>
                    <a:fillRect/>
                  </a:stretch>
                </pic:blipFill>
                <pic:spPr>
                  <a:xfrm>
                    <a:off x="0" y="0"/>
                    <a:ext cx="842789" cy="708644"/>
                  </a:xfrm>
                  <a:prstGeom prst="rect">
                    <a:avLst/>
                  </a:prstGeom>
                  <a:ln/>
                </pic:spPr>
              </pic:pic>
            </a:graphicData>
          </a:graphic>
        </wp:inline>
      </w:drawing>
    </w:r>
  </w:p>
  <w:p w14:paraId="00000422" w14:textId="77777777" w:rsidR="0012586B" w:rsidRDefault="0012586B">
    <w:pPr>
      <w:pBdr>
        <w:top w:val="nil"/>
        <w:left w:val="nil"/>
        <w:bottom w:val="nil"/>
        <w:right w:val="nil"/>
        <w:between w:val="nil"/>
      </w:pBdr>
      <w:tabs>
        <w:tab w:val="center" w:pos="4419"/>
        <w:tab w:val="right" w:pos="8838"/>
      </w:tabs>
      <w:spacing w:after="0" w:line="240" w:lineRule="auto"/>
      <w:ind w:right="-80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16C3E"/>
    <w:multiLevelType w:val="multilevel"/>
    <w:tmpl w:val="CB144C2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8136CCE"/>
    <w:multiLevelType w:val="multilevel"/>
    <w:tmpl w:val="DA1635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71661D"/>
    <w:multiLevelType w:val="multilevel"/>
    <w:tmpl w:val="8A844E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3CB55E0"/>
    <w:multiLevelType w:val="multilevel"/>
    <w:tmpl w:val="84704F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3F23C16"/>
    <w:multiLevelType w:val="multilevel"/>
    <w:tmpl w:val="9440BE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4272668"/>
    <w:multiLevelType w:val="multilevel"/>
    <w:tmpl w:val="2E60A8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28710BC"/>
    <w:multiLevelType w:val="multilevel"/>
    <w:tmpl w:val="38EABD3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4B01136"/>
    <w:multiLevelType w:val="multilevel"/>
    <w:tmpl w:val="03EA93A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6963848"/>
    <w:multiLevelType w:val="multilevel"/>
    <w:tmpl w:val="B94624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9530E0D"/>
    <w:multiLevelType w:val="multilevel"/>
    <w:tmpl w:val="524EFC48"/>
    <w:lvl w:ilvl="0">
      <w:start w:val="9"/>
      <w:numFmt w:val="bullet"/>
      <w:lvlText w:val="•"/>
      <w:lvlJc w:val="left"/>
      <w:pPr>
        <w:ind w:left="1065" w:hanging="705"/>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AF5417F"/>
    <w:multiLevelType w:val="multilevel"/>
    <w:tmpl w:val="BA40A0A0"/>
    <w:lvl w:ilvl="0">
      <w:start w:val="1"/>
      <w:numFmt w:val="decimal"/>
      <w:pStyle w:val="Ttulo1"/>
      <w:lvlText w:val="%1."/>
      <w:lvlJc w:val="left"/>
      <w:pPr>
        <w:ind w:left="720" w:hanging="360"/>
      </w:pPr>
    </w:lvl>
    <w:lvl w:ilvl="1">
      <w:start w:val="1"/>
      <w:numFmt w:val="decimal"/>
      <w:pStyle w:val="Ttulo2"/>
      <w:lvlText w:val="%1.%2"/>
      <w:lvlJc w:val="left"/>
      <w:pPr>
        <w:ind w:left="750" w:hanging="39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1" w15:restartNumberingAfterBreak="0">
    <w:nsid w:val="5ECB6E9A"/>
    <w:multiLevelType w:val="multilevel"/>
    <w:tmpl w:val="B4860C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52C14F7"/>
    <w:multiLevelType w:val="multilevel"/>
    <w:tmpl w:val="1518A042"/>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3" w15:restartNumberingAfterBreak="0">
    <w:nsid w:val="69D31F62"/>
    <w:multiLevelType w:val="multilevel"/>
    <w:tmpl w:val="53A0829A"/>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4" w15:restartNumberingAfterBreak="0">
    <w:nsid w:val="6F211624"/>
    <w:multiLevelType w:val="multilevel"/>
    <w:tmpl w:val="28FCAD84"/>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384841813">
    <w:abstractNumId w:val="6"/>
  </w:num>
  <w:num w:numId="2" w16cid:durableId="1791851735">
    <w:abstractNumId w:val="5"/>
  </w:num>
  <w:num w:numId="3" w16cid:durableId="970670448">
    <w:abstractNumId w:val="8"/>
  </w:num>
  <w:num w:numId="4" w16cid:durableId="233391566">
    <w:abstractNumId w:val="1"/>
  </w:num>
  <w:num w:numId="5" w16cid:durableId="437919828">
    <w:abstractNumId w:val="10"/>
  </w:num>
  <w:num w:numId="6" w16cid:durableId="506410101">
    <w:abstractNumId w:val="2"/>
  </w:num>
  <w:num w:numId="7" w16cid:durableId="1379476057">
    <w:abstractNumId w:val="11"/>
  </w:num>
  <w:num w:numId="8" w16cid:durableId="1117027505">
    <w:abstractNumId w:val="14"/>
  </w:num>
  <w:num w:numId="9" w16cid:durableId="695694995">
    <w:abstractNumId w:val="9"/>
  </w:num>
  <w:num w:numId="10" w16cid:durableId="1700011188">
    <w:abstractNumId w:val="7"/>
  </w:num>
  <w:num w:numId="11" w16cid:durableId="284625450">
    <w:abstractNumId w:val="12"/>
  </w:num>
  <w:num w:numId="12" w16cid:durableId="1150320026">
    <w:abstractNumId w:val="0"/>
  </w:num>
  <w:num w:numId="13" w16cid:durableId="1470122703">
    <w:abstractNumId w:val="3"/>
  </w:num>
  <w:num w:numId="14" w16cid:durableId="866141933">
    <w:abstractNumId w:val="4"/>
  </w:num>
  <w:num w:numId="15" w16cid:durableId="145510369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586B"/>
    <w:rsid w:val="00022F6A"/>
    <w:rsid w:val="000706D2"/>
    <w:rsid w:val="00084550"/>
    <w:rsid w:val="000D3587"/>
    <w:rsid w:val="000F4DC1"/>
    <w:rsid w:val="00114364"/>
    <w:rsid w:val="0012586B"/>
    <w:rsid w:val="001663F4"/>
    <w:rsid w:val="00177097"/>
    <w:rsid w:val="001956FF"/>
    <w:rsid w:val="001959CF"/>
    <w:rsid w:val="001C398B"/>
    <w:rsid w:val="001F1D21"/>
    <w:rsid w:val="001F523A"/>
    <w:rsid w:val="00213B4C"/>
    <w:rsid w:val="002163C5"/>
    <w:rsid w:val="00225597"/>
    <w:rsid w:val="0026488E"/>
    <w:rsid w:val="00265A3D"/>
    <w:rsid w:val="00275358"/>
    <w:rsid w:val="00285684"/>
    <w:rsid w:val="002900B8"/>
    <w:rsid w:val="002A29DB"/>
    <w:rsid w:val="002B77FC"/>
    <w:rsid w:val="002E71A8"/>
    <w:rsid w:val="002E758C"/>
    <w:rsid w:val="0030320E"/>
    <w:rsid w:val="0034451D"/>
    <w:rsid w:val="00357DE1"/>
    <w:rsid w:val="00366780"/>
    <w:rsid w:val="00371D3A"/>
    <w:rsid w:val="00390F89"/>
    <w:rsid w:val="00393EB1"/>
    <w:rsid w:val="003C18C0"/>
    <w:rsid w:val="003D32DB"/>
    <w:rsid w:val="003F2BF8"/>
    <w:rsid w:val="003F7CDD"/>
    <w:rsid w:val="004432AE"/>
    <w:rsid w:val="0045706B"/>
    <w:rsid w:val="0048138A"/>
    <w:rsid w:val="004A0D4F"/>
    <w:rsid w:val="004C6EEF"/>
    <w:rsid w:val="004E0DB5"/>
    <w:rsid w:val="004E4844"/>
    <w:rsid w:val="00500EAC"/>
    <w:rsid w:val="00501306"/>
    <w:rsid w:val="00503C9C"/>
    <w:rsid w:val="00531C43"/>
    <w:rsid w:val="005375F4"/>
    <w:rsid w:val="005813AF"/>
    <w:rsid w:val="00581C20"/>
    <w:rsid w:val="0059537D"/>
    <w:rsid w:val="005B701E"/>
    <w:rsid w:val="005C1DBE"/>
    <w:rsid w:val="005C3392"/>
    <w:rsid w:val="005C362D"/>
    <w:rsid w:val="00605A8D"/>
    <w:rsid w:val="00610BA6"/>
    <w:rsid w:val="006707FB"/>
    <w:rsid w:val="0067695A"/>
    <w:rsid w:val="006A2899"/>
    <w:rsid w:val="00713FCA"/>
    <w:rsid w:val="0073610A"/>
    <w:rsid w:val="007468D6"/>
    <w:rsid w:val="007629C1"/>
    <w:rsid w:val="007B383C"/>
    <w:rsid w:val="007C7337"/>
    <w:rsid w:val="007E5CA1"/>
    <w:rsid w:val="00813BC4"/>
    <w:rsid w:val="00816FB6"/>
    <w:rsid w:val="00845C55"/>
    <w:rsid w:val="0085779C"/>
    <w:rsid w:val="00861FBF"/>
    <w:rsid w:val="00862644"/>
    <w:rsid w:val="008638E8"/>
    <w:rsid w:val="00871442"/>
    <w:rsid w:val="00880AC4"/>
    <w:rsid w:val="00882A39"/>
    <w:rsid w:val="00895AC1"/>
    <w:rsid w:val="008B3207"/>
    <w:rsid w:val="008B483F"/>
    <w:rsid w:val="008C2228"/>
    <w:rsid w:val="008D5CFD"/>
    <w:rsid w:val="008E5818"/>
    <w:rsid w:val="00906C95"/>
    <w:rsid w:val="00914E58"/>
    <w:rsid w:val="00916A20"/>
    <w:rsid w:val="0094143D"/>
    <w:rsid w:val="00944F4F"/>
    <w:rsid w:val="0097715E"/>
    <w:rsid w:val="00993FD8"/>
    <w:rsid w:val="00996766"/>
    <w:rsid w:val="00A2476A"/>
    <w:rsid w:val="00A24F9B"/>
    <w:rsid w:val="00A37233"/>
    <w:rsid w:val="00AA3F49"/>
    <w:rsid w:val="00AB4093"/>
    <w:rsid w:val="00B34CF8"/>
    <w:rsid w:val="00B446DE"/>
    <w:rsid w:val="00B8651F"/>
    <w:rsid w:val="00B86D8E"/>
    <w:rsid w:val="00B87617"/>
    <w:rsid w:val="00B9054A"/>
    <w:rsid w:val="00B91796"/>
    <w:rsid w:val="00B9240D"/>
    <w:rsid w:val="00B94450"/>
    <w:rsid w:val="00BC009D"/>
    <w:rsid w:val="00BC1043"/>
    <w:rsid w:val="00BC1461"/>
    <w:rsid w:val="00BF7831"/>
    <w:rsid w:val="00C04432"/>
    <w:rsid w:val="00C126DD"/>
    <w:rsid w:val="00C270BA"/>
    <w:rsid w:val="00C53B04"/>
    <w:rsid w:val="00C65D8A"/>
    <w:rsid w:val="00CC0977"/>
    <w:rsid w:val="00CD72CA"/>
    <w:rsid w:val="00CE6CDE"/>
    <w:rsid w:val="00CF2D29"/>
    <w:rsid w:val="00CF51D5"/>
    <w:rsid w:val="00D21713"/>
    <w:rsid w:val="00D276A7"/>
    <w:rsid w:val="00D27F21"/>
    <w:rsid w:val="00D33C4E"/>
    <w:rsid w:val="00D45592"/>
    <w:rsid w:val="00D719DC"/>
    <w:rsid w:val="00D76CD5"/>
    <w:rsid w:val="00D851D7"/>
    <w:rsid w:val="00DA6146"/>
    <w:rsid w:val="00DC0A59"/>
    <w:rsid w:val="00E05A83"/>
    <w:rsid w:val="00E26957"/>
    <w:rsid w:val="00E91A8C"/>
    <w:rsid w:val="00E95720"/>
    <w:rsid w:val="00EB3BDD"/>
    <w:rsid w:val="00ED2D67"/>
    <w:rsid w:val="00F42FC2"/>
    <w:rsid w:val="00F610E4"/>
    <w:rsid w:val="00F9025A"/>
    <w:rsid w:val="00FC490D"/>
    <w:rsid w:val="00FD3BB3"/>
    <w:rsid w:val="00FD3D7A"/>
    <w:rsid w:val="00FE048B"/>
    <w:rsid w:val="00FE50EC"/>
    <w:rsid w:val="00FF66DF"/>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F5A399"/>
  <w15:docId w15:val="{6A63BB54-A604-49A8-BB22-21689D4B4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L"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91796"/>
    <w:pPr>
      <w:keepNext/>
      <w:keepLines/>
      <w:numPr>
        <w:numId w:val="5"/>
      </w:numPr>
      <w:spacing w:before="480" w:after="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B91796"/>
    <w:pPr>
      <w:keepNext/>
      <w:keepLines/>
      <w:numPr>
        <w:ilvl w:val="1"/>
        <w:numId w:val="5"/>
      </w:numPr>
      <w:spacing w:before="240" w:after="2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044B5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Prrafodelista">
    <w:name w:val="List Paragraph"/>
    <w:basedOn w:val="Normal"/>
    <w:link w:val="PrrafodelistaCar"/>
    <w:uiPriority w:val="34"/>
    <w:qFormat/>
    <w:rsid w:val="0099266C"/>
    <w:pPr>
      <w:ind w:left="720"/>
      <w:contextualSpacing/>
    </w:pPr>
  </w:style>
  <w:style w:type="character" w:styleId="Hipervnculo">
    <w:name w:val="Hyperlink"/>
    <w:basedOn w:val="Fuentedeprrafopredeter"/>
    <w:uiPriority w:val="99"/>
    <w:unhideWhenUsed/>
    <w:rsid w:val="002A5EE8"/>
    <w:rPr>
      <w:color w:val="0563C1" w:themeColor="hyperlink"/>
      <w:u w:val="single"/>
    </w:rPr>
  </w:style>
  <w:style w:type="character" w:customStyle="1" w:styleId="Mencinsinresolver1">
    <w:name w:val="Mención sin resolver1"/>
    <w:basedOn w:val="Fuentedeprrafopredeter"/>
    <w:uiPriority w:val="99"/>
    <w:semiHidden/>
    <w:unhideWhenUsed/>
    <w:rsid w:val="002A5EE8"/>
    <w:rPr>
      <w:color w:val="605E5C"/>
      <w:shd w:val="clear" w:color="auto" w:fill="E1DFDD"/>
    </w:rPr>
  </w:style>
  <w:style w:type="character" w:customStyle="1" w:styleId="Ttulo1Car">
    <w:name w:val="Título 1 Car"/>
    <w:basedOn w:val="Fuentedeprrafopredeter"/>
    <w:link w:val="Ttulo1"/>
    <w:uiPriority w:val="9"/>
    <w:rsid w:val="00B91796"/>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B91796"/>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044B5B"/>
    <w:rPr>
      <w:rFonts w:asciiTheme="majorHAnsi" w:eastAsiaTheme="majorEastAsia" w:hAnsiTheme="majorHAnsi" w:cstheme="majorBidi"/>
      <w:color w:val="1F3763" w:themeColor="accent1" w:themeShade="7F"/>
      <w:sz w:val="24"/>
      <w:szCs w:val="24"/>
    </w:rPr>
  </w:style>
  <w:style w:type="paragraph" w:styleId="TDC1">
    <w:name w:val="toc 1"/>
    <w:basedOn w:val="Normal"/>
    <w:next w:val="Normal"/>
    <w:autoRedefine/>
    <w:uiPriority w:val="39"/>
    <w:unhideWhenUsed/>
    <w:rsid w:val="00BB0775"/>
    <w:pPr>
      <w:spacing w:before="120" w:after="0"/>
    </w:pPr>
    <w:rPr>
      <w:rFonts w:cstheme="minorHAnsi"/>
      <w:b/>
      <w:bCs/>
      <w:i/>
      <w:iCs/>
      <w:sz w:val="24"/>
      <w:szCs w:val="24"/>
    </w:rPr>
  </w:style>
  <w:style w:type="paragraph" w:styleId="TDC2">
    <w:name w:val="toc 2"/>
    <w:basedOn w:val="Normal"/>
    <w:next w:val="Normal"/>
    <w:autoRedefine/>
    <w:uiPriority w:val="39"/>
    <w:unhideWhenUsed/>
    <w:rsid w:val="00BB0775"/>
    <w:pPr>
      <w:spacing w:before="120" w:after="0"/>
      <w:ind w:left="220"/>
    </w:pPr>
    <w:rPr>
      <w:rFonts w:cstheme="minorHAnsi"/>
      <w:b/>
      <w:bCs/>
    </w:rPr>
  </w:style>
  <w:style w:type="paragraph" w:styleId="TDC3">
    <w:name w:val="toc 3"/>
    <w:basedOn w:val="Normal"/>
    <w:next w:val="Normal"/>
    <w:autoRedefine/>
    <w:uiPriority w:val="39"/>
    <w:unhideWhenUsed/>
    <w:rsid w:val="00BB0775"/>
    <w:pPr>
      <w:spacing w:after="0"/>
      <w:ind w:left="440"/>
    </w:pPr>
    <w:rPr>
      <w:rFonts w:cstheme="minorHAnsi"/>
      <w:sz w:val="20"/>
      <w:szCs w:val="20"/>
    </w:rPr>
  </w:style>
  <w:style w:type="paragraph" w:styleId="TDC4">
    <w:name w:val="toc 4"/>
    <w:basedOn w:val="Normal"/>
    <w:next w:val="Normal"/>
    <w:autoRedefine/>
    <w:uiPriority w:val="39"/>
    <w:unhideWhenUsed/>
    <w:rsid w:val="00BB0775"/>
    <w:pPr>
      <w:spacing w:after="0"/>
      <w:ind w:left="660"/>
    </w:pPr>
    <w:rPr>
      <w:rFonts w:cstheme="minorHAnsi"/>
      <w:sz w:val="20"/>
      <w:szCs w:val="20"/>
    </w:rPr>
  </w:style>
  <w:style w:type="paragraph" w:styleId="TDC5">
    <w:name w:val="toc 5"/>
    <w:basedOn w:val="Normal"/>
    <w:next w:val="Normal"/>
    <w:autoRedefine/>
    <w:uiPriority w:val="39"/>
    <w:unhideWhenUsed/>
    <w:rsid w:val="00BB0775"/>
    <w:pPr>
      <w:spacing w:after="0"/>
      <w:ind w:left="880"/>
    </w:pPr>
    <w:rPr>
      <w:rFonts w:cstheme="minorHAnsi"/>
      <w:sz w:val="20"/>
      <w:szCs w:val="20"/>
    </w:rPr>
  </w:style>
  <w:style w:type="paragraph" w:styleId="TDC6">
    <w:name w:val="toc 6"/>
    <w:basedOn w:val="Normal"/>
    <w:next w:val="Normal"/>
    <w:autoRedefine/>
    <w:uiPriority w:val="39"/>
    <w:unhideWhenUsed/>
    <w:rsid w:val="00BB0775"/>
    <w:pPr>
      <w:spacing w:after="0"/>
      <w:ind w:left="1100"/>
    </w:pPr>
    <w:rPr>
      <w:rFonts w:cstheme="minorHAnsi"/>
      <w:sz w:val="20"/>
      <w:szCs w:val="20"/>
    </w:rPr>
  </w:style>
  <w:style w:type="paragraph" w:styleId="TDC7">
    <w:name w:val="toc 7"/>
    <w:basedOn w:val="Normal"/>
    <w:next w:val="Normal"/>
    <w:autoRedefine/>
    <w:uiPriority w:val="39"/>
    <w:unhideWhenUsed/>
    <w:rsid w:val="00BB0775"/>
    <w:pPr>
      <w:spacing w:after="0"/>
      <w:ind w:left="1320"/>
    </w:pPr>
    <w:rPr>
      <w:rFonts w:cstheme="minorHAnsi"/>
      <w:sz w:val="20"/>
      <w:szCs w:val="20"/>
    </w:rPr>
  </w:style>
  <w:style w:type="paragraph" w:styleId="TDC8">
    <w:name w:val="toc 8"/>
    <w:basedOn w:val="Normal"/>
    <w:next w:val="Normal"/>
    <w:autoRedefine/>
    <w:uiPriority w:val="39"/>
    <w:unhideWhenUsed/>
    <w:rsid w:val="00BB0775"/>
    <w:pPr>
      <w:spacing w:after="0"/>
      <w:ind w:left="1540"/>
    </w:pPr>
    <w:rPr>
      <w:rFonts w:cstheme="minorHAnsi"/>
      <w:sz w:val="20"/>
      <w:szCs w:val="20"/>
    </w:rPr>
  </w:style>
  <w:style w:type="paragraph" w:styleId="TDC9">
    <w:name w:val="toc 9"/>
    <w:basedOn w:val="Normal"/>
    <w:next w:val="Normal"/>
    <w:autoRedefine/>
    <w:uiPriority w:val="39"/>
    <w:unhideWhenUsed/>
    <w:rsid w:val="00BB0775"/>
    <w:pPr>
      <w:spacing w:after="0"/>
      <w:ind w:left="1760"/>
    </w:pPr>
    <w:rPr>
      <w:rFonts w:cstheme="minorHAnsi"/>
      <w:sz w:val="20"/>
      <w:szCs w:val="20"/>
    </w:r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1"/>
    <w:uiPriority w:val="99"/>
    <w:unhideWhenUsed/>
    <w:pPr>
      <w:spacing w:line="240" w:lineRule="auto"/>
    </w:pPr>
    <w:rPr>
      <w:sz w:val="20"/>
      <w:szCs w:val="20"/>
    </w:rPr>
  </w:style>
  <w:style w:type="character" w:customStyle="1" w:styleId="TextocomentarioCar">
    <w:name w:val="Texto comentario Car"/>
    <w:basedOn w:val="Fuentedeprrafopredeter"/>
    <w:uiPriority w:val="99"/>
    <w:rsid w:val="00470BA0"/>
    <w:rPr>
      <w:sz w:val="20"/>
      <w:szCs w:val="20"/>
    </w:rPr>
  </w:style>
  <w:style w:type="paragraph" w:styleId="Asuntodelcomentario">
    <w:name w:val="annotation subject"/>
    <w:basedOn w:val="Textocomentario"/>
    <w:next w:val="Textocomentario"/>
    <w:link w:val="AsuntodelcomentarioCar1"/>
    <w:uiPriority w:val="99"/>
    <w:semiHidden/>
    <w:unhideWhenUsed/>
    <w:rPr>
      <w:b/>
      <w:bCs/>
    </w:rPr>
  </w:style>
  <w:style w:type="character" w:customStyle="1" w:styleId="AsuntodelcomentarioCar">
    <w:name w:val="Asunto del comentario Car"/>
    <w:basedOn w:val="TextocomentarioCar"/>
    <w:uiPriority w:val="99"/>
    <w:semiHidden/>
    <w:rsid w:val="00470BA0"/>
    <w:rPr>
      <w:b/>
      <w:bCs/>
      <w:sz w:val="20"/>
      <w:szCs w:val="20"/>
    </w:rPr>
  </w:style>
  <w:style w:type="paragraph" w:styleId="Textodeglobo">
    <w:name w:val="Balloon Text"/>
    <w:basedOn w:val="Normal"/>
    <w:link w:val="TextodegloboCar"/>
    <w:uiPriority w:val="99"/>
    <w:semiHidden/>
    <w:unhideWhenUsed/>
    <w:rsid w:val="00470BA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70BA0"/>
    <w:rPr>
      <w:rFonts w:ascii="Segoe UI" w:hAnsi="Segoe UI" w:cs="Segoe UI"/>
      <w:sz w:val="18"/>
      <w:szCs w:val="18"/>
    </w:rPr>
  </w:style>
  <w:style w:type="character" w:customStyle="1" w:styleId="PrrafodelistaCar">
    <w:name w:val="Párrafo de lista Car"/>
    <w:link w:val="Prrafodelista"/>
    <w:uiPriority w:val="34"/>
    <w:rsid w:val="0033657C"/>
  </w:style>
  <w:style w:type="paragraph" w:styleId="Encabezado">
    <w:name w:val="header"/>
    <w:basedOn w:val="Normal"/>
    <w:link w:val="EncabezadoCar"/>
    <w:uiPriority w:val="99"/>
    <w:unhideWhenUsed/>
    <w:rsid w:val="00023B2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23B2A"/>
  </w:style>
  <w:style w:type="paragraph" w:styleId="Piedepgina">
    <w:name w:val="footer"/>
    <w:basedOn w:val="Normal"/>
    <w:link w:val="PiedepginaCar"/>
    <w:uiPriority w:val="99"/>
    <w:unhideWhenUsed/>
    <w:rsid w:val="00023B2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23B2A"/>
  </w:style>
  <w:style w:type="paragraph" w:styleId="Textoindependiente">
    <w:name w:val="Body Text"/>
    <w:basedOn w:val="Normal"/>
    <w:link w:val="TextoindependienteCar"/>
    <w:uiPriority w:val="1"/>
    <w:qFormat/>
    <w:rsid w:val="006F28AA"/>
    <w:pPr>
      <w:widowControl w:val="0"/>
      <w:autoSpaceDE w:val="0"/>
      <w:autoSpaceDN w:val="0"/>
      <w:spacing w:after="0" w:line="240" w:lineRule="auto"/>
    </w:pPr>
    <w:rPr>
      <w:lang w:val="es-ES"/>
    </w:rPr>
  </w:style>
  <w:style w:type="character" w:customStyle="1" w:styleId="TextoindependienteCar">
    <w:name w:val="Texto independiente Car"/>
    <w:basedOn w:val="Fuentedeprrafopredeter"/>
    <w:link w:val="Textoindependiente"/>
    <w:uiPriority w:val="1"/>
    <w:rsid w:val="006F28AA"/>
    <w:rPr>
      <w:rFonts w:ascii="Calibri" w:eastAsia="Calibri" w:hAnsi="Calibri" w:cs="Calibri"/>
      <w:kern w:val="0"/>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top w:w="100" w:type="dxa"/>
        <w:left w:w="100" w:type="dxa"/>
        <w:bottom w:w="100" w:type="dxa"/>
        <w:right w:w="100" w:type="dxa"/>
      </w:tblCellMar>
    </w:tblPr>
  </w:style>
  <w:style w:type="table" w:customStyle="1" w:styleId="a0">
    <w:basedOn w:val="TableNormal2"/>
    <w:tblPr>
      <w:tblStyleRowBandSize w:val="1"/>
      <w:tblStyleColBandSize w:val="1"/>
      <w:tblCellMar>
        <w:top w:w="100" w:type="dxa"/>
        <w:left w:w="100" w:type="dxa"/>
        <w:bottom w:w="100" w:type="dxa"/>
        <w:right w:w="100" w:type="dxa"/>
      </w:tblCellMar>
    </w:tblPr>
  </w:style>
  <w:style w:type="table" w:customStyle="1" w:styleId="a1">
    <w:basedOn w:val="TableNormal2"/>
    <w:tblPr>
      <w:tblStyleRowBandSize w:val="1"/>
      <w:tblStyleColBandSize w:val="1"/>
      <w:tblCellMar>
        <w:top w:w="100" w:type="dxa"/>
        <w:left w:w="100" w:type="dxa"/>
        <w:bottom w:w="100" w:type="dxa"/>
        <w:right w:w="100" w:type="dxa"/>
      </w:tblCellMar>
    </w:tblPr>
  </w:style>
  <w:style w:type="table" w:customStyle="1" w:styleId="a2">
    <w:basedOn w:val="TableNormal2"/>
    <w:tblPr>
      <w:tblStyleRowBandSize w:val="1"/>
      <w:tblStyleColBandSize w:val="1"/>
      <w:tblCellMar>
        <w:top w:w="100" w:type="dxa"/>
        <w:left w:w="100" w:type="dxa"/>
        <w:bottom w:w="100" w:type="dxa"/>
        <w:right w:w="100" w:type="dxa"/>
      </w:tblCellMar>
    </w:tblPr>
  </w:style>
  <w:style w:type="table" w:customStyle="1" w:styleId="a3">
    <w:basedOn w:val="TableNormal2"/>
    <w:tblPr>
      <w:tblStyleRowBandSize w:val="1"/>
      <w:tblStyleColBandSize w:val="1"/>
      <w:tblCellMar>
        <w:top w:w="100" w:type="dxa"/>
        <w:left w:w="100" w:type="dxa"/>
        <w:bottom w:w="100" w:type="dxa"/>
        <w:right w:w="100" w:type="dxa"/>
      </w:tblCellMar>
    </w:tblPr>
  </w:style>
  <w:style w:type="table" w:customStyle="1" w:styleId="a4">
    <w:basedOn w:val="TableNormal2"/>
    <w:tblPr>
      <w:tblStyleRowBandSize w:val="1"/>
      <w:tblStyleColBandSize w:val="1"/>
      <w:tblCellMar>
        <w:top w:w="100" w:type="dxa"/>
        <w:left w:w="100" w:type="dxa"/>
        <w:bottom w:w="100" w:type="dxa"/>
        <w:right w:w="100" w:type="dxa"/>
      </w:tblCellMar>
    </w:tblPr>
  </w:style>
  <w:style w:type="table" w:customStyle="1" w:styleId="a5">
    <w:basedOn w:val="TableNormal2"/>
    <w:tblPr>
      <w:tblStyleRowBandSize w:val="1"/>
      <w:tblStyleColBandSize w:val="1"/>
      <w:tblCellMar>
        <w:top w:w="100" w:type="dxa"/>
        <w:left w:w="100" w:type="dxa"/>
        <w:bottom w:w="100" w:type="dxa"/>
        <w:right w:w="100" w:type="dxa"/>
      </w:tblCellMar>
    </w:tblPr>
  </w:style>
  <w:style w:type="table" w:customStyle="1" w:styleId="a6">
    <w:basedOn w:val="TableNormal2"/>
    <w:tblPr>
      <w:tblStyleRowBandSize w:val="1"/>
      <w:tblStyleColBandSize w:val="1"/>
      <w:tblCellMar>
        <w:top w:w="100" w:type="dxa"/>
        <w:left w:w="100" w:type="dxa"/>
        <w:bottom w:w="100" w:type="dxa"/>
        <w:right w:w="100" w:type="dxa"/>
      </w:tblCellMar>
    </w:tblPr>
  </w:style>
  <w:style w:type="table" w:customStyle="1" w:styleId="a7">
    <w:basedOn w:val="TableNormal2"/>
    <w:tblPr>
      <w:tblStyleRowBandSize w:val="1"/>
      <w:tblStyleColBandSize w:val="1"/>
      <w:tblCellMar>
        <w:top w:w="100" w:type="dxa"/>
        <w:left w:w="100" w:type="dxa"/>
        <w:bottom w:w="100" w:type="dxa"/>
        <w:right w:w="100" w:type="dxa"/>
      </w:tblCellMar>
    </w:tblPr>
  </w:style>
  <w:style w:type="table" w:customStyle="1" w:styleId="a8">
    <w:basedOn w:val="TableNormal2"/>
    <w:tblPr>
      <w:tblStyleRowBandSize w:val="1"/>
      <w:tblStyleColBandSize w:val="1"/>
      <w:tblCellMar>
        <w:top w:w="100" w:type="dxa"/>
        <w:left w:w="100" w:type="dxa"/>
        <w:bottom w:w="100" w:type="dxa"/>
        <w:right w:w="100" w:type="dxa"/>
      </w:tblCellMar>
    </w:tblPr>
  </w:style>
  <w:style w:type="table" w:customStyle="1" w:styleId="a9">
    <w:basedOn w:val="TableNormal2"/>
    <w:tblPr>
      <w:tblStyleRowBandSize w:val="1"/>
      <w:tblStyleColBandSize w:val="1"/>
      <w:tblCellMar>
        <w:top w:w="100" w:type="dxa"/>
        <w:left w:w="100" w:type="dxa"/>
        <w:bottom w:w="100" w:type="dxa"/>
        <w:right w:w="100" w:type="dxa"/>
      </w:tblCellMar>
    </w:tblPr>
  </w:style>
  <w:style w:type="table" w:customStyle="1" w:styleId="aa">
    <w:basedOn w:val="TableNormal2"/>
    <w:tblPr>
      <w:tblStyleRowBandSize w:val="1"/>
      <w:tblStyleColBandSize w:val="1"/>
      <w:tblCellMar>
        <w:top w:w="100" w:type="dxa"/>
        <w:left w:w="100" w:type="dxa"/>
        <w:bottom w:w="100" w:type="dxa"/>
        <w:right w:w="100" w:type="dxa"/>
      </w:tblCellMar>
    </w:tblPr>
  </w:style>
  <w:style w:type="table" w:customStyle="1" w:styleId="ab">
    <w:basedOn w:val="TableNormal2"/>
    <w:tblPr>
      <w:tblStyleRowBandSize w:val="1"/>
      <w:tblStyleColBandSize w:val="1"/>
      <w:tblCellMar>
        <w:top w:w="100" w:type="dxa"/>
        <w:left w:w="100" w:type="dxa"/>
        <w:bottom w:w="100" w:type="dxa"/>
        <w:right w:w="100" w:type="dxa"/>
      </w:tblCellMar>
    </w:tblPr>
  </w:style>
  <w:style w:type="table" w:customStyle="1" w:styleId="ac">
    <w:basedOn w:val="TableNormal2"/>
    <w:tblPr>
      <w:tblStyleRowBandSize w:val="1"/>
      <w:tblStyleColBandSize w:val="1"/>
      <w:tblCellMar>
        <w:top w:w="100" w:type="dxa"/>
        <w:left w:w="100" w:type="dxa"/>
        <w:bottom w:w="100" w:type="dxa"/>
        <w:right w:w="100" w:type="dxa"/>
      </w:tblCellMar>
    </w:tblPr>
  </w:style>
  <w:style w:type="table" w:customStyle="1" w:styleId="ad">
    <w:basedOn w:val="TableNormal2"/>
    <w:tblPr>
      <w:tblStyleRowBandSize w:val="1"/>
      <w:tblStyleColBandSize w:val="1"/>
      <w:tblCellMar>
        <w:top w:w="100" w:type="dxa"/>
        <w:left w:w="100" w:type="dxa"/>
        <w:bottom w:w="100" w:type="dxa"/>
        <w:right w:w="100" w:type="dxa"/>
      </w:tblCellMar>
    </w:tblPr>
  </w:style>
  <w:style w:type="table" w:customStyle="1" w:styleId="ae">
    <w:basedOn w:val="TableNormal2"/>
    <w:tblPr>
      <w:tblStyleRowBandSize w:val="1"/>
      <w:tblStyleColBandSize w:val="1"/>
      <w:tblCellMar>
        <w:top w:w="100" w:type="dxa"/>
        <w:left w:w="100" w:type="dxa"/>
        <w:bottom w:w="100" w:type="dxa"/>
        <w:right w:w="100" w:type="dxa"/>
      </w:tblCellMar>
    </w:tblPr>
  </w:style>
  <w:style w:type="table" w:customStyle="1" w:styleId="af">
    <w:basedOn w:val="TableNormal2"/>
    <w:tblPr>
      <w:tblStyleRowBandSize w:val="1"/>
      <w:tblStyleColBandSize w:val="1"/>
      <w:tblCellMar>
        <w:top w:w="100" w:type="dxa"/>
        <w:left w:w="100" w:type="dxa"/>
        <w:bottom w:w="100" w:type="dxa"/>
        <w:right w:w="100" w:type="dxa"/>
      </w:tblCellMar>
    </w:tblPr>
  </w:style>
  <w:style w:type="table" w:customStyle="1" w:styleId="af0">
    <w:basedOn w:val="TableNormal2"/>
    <w:tblPr>
      <w:tblStyleRowBandSize w:val="1"/>
      <w:tblStyleColBandSize w:val="1"/>
      <w:tblCellMar>
        <w:top w:w="100" w:type="dxa"/>
        <w:left w:w="100" w:type="dxa"/>
        <w:bottom w:w="100" w:type="dxa"/>
        <w:right w:w="100" w:type="dxa"/>
      </w:tblCellMar>
    </w:tblPr>
  </w:style>
  <w:style w:type="table" w:customStyle="1" w:styleId="af1">
    <w:basedOn w:val="TableNormal2"/>
    <w:tblPr>
      <w:tblStyleRowBandSize w:val="1"/>
      <w:tblStyleColBandSize w:val="1"/>
      <w:tblCellMar>
        <w:top w:w="100" w:type="dxa"/>
        <w:left w:w="100" w:type="dxa"/>
        <w:bottom w:w="100" w:type="dxa"/>
        <w:right w:w="100" w:type="dxa"/>
      </w:tblCellMar>
    </w:tblPr>
  </w:style>
  <w:style w:type="paragraph" w:styleId="TtuloTDC">
    <w:name w:val="TOC Heading"/>
    <w:basedOn w:val="Ttulo1"/>
    <w:next w:val="Normal"/>
    <w:uiPriority w:val="39"/>
    <w:unhideWhenUsed/>
    <w:qFormat/>
    <w:rsid w:val="003750F5"/>
    <w:pPr>
      <w:outlineLvl w:val="9"/>
    </w:pPr>
  </w:style>
  <w:style w:type="table" w:customStyle="1" w:styleId="af2">
    <w:basedOn w:val="TableNormal2"/>
    <w:tblPr>
      <w:tblStyleRowBandSize w:val="1"/>
      <w:tblStyleColBandSize w:val="1"/>
      <w:tblCellMar>
        <w:top w:w="100" w:type="dxa"/>
        <w:left w:w="100" w:type="dxa"/>
        <w:bottom w:w="100" w:type="dxa"/>
        <w:right w:w="100" w:type="dxa"/>
      </w:tblCellMar>
    </w:tblPr>
  </w:style>
  <w:style w:type="table" w:customStyle="1" w:styleId="af3">
    <w:basedOn w:val="TableNormal2"/>
    <w:tblPr>
      <w:tblStyleRowBandSize w:val="1"/>
      <w:tblStyleColBandSize w:val="1"/>
      <w:tblCellMar>
        <w:top w:w="100" w:type="dxa"/>
        <w:left w:w="100" w:type="dxa"/>
        <w:bottom w:w="100" w:type="dxa"/>
        <w:right w:w="100" w:type="dxa"/>
      </w:tblCellMar>
    </w:tblPr>
  </w:style>
  <w:style w:type="table" w:customStyle="1" w:styleId="af4">
    <w:basedOn w:val="TableNormal2"/>
    <w:tblPr>
      <w:tblStyleRowBandSize w:val="1"/>
      <w:tblStyleColBandSize w:val="1"/>
      <w:tblCellMar>
        <w:top w:w="100" w:type="dxa"/>
        <w:left w:w="100" w:type="dxa"/>
        <w:bottom w:w="100" w:type="dxa"/>
        <w:right w:w="100" w:type="dxa"/>
      </w:tblCellMar>
    </w:tblPr>
  </w:style>
  <w:style w:type="table" w:customStyle="1" w:styleId="af5">
    <w:basedOn w:val="TableNormal2"/>
    <w:tblPr>
      <w:tblStyleRowBandSize w:val="1"/>
      <w:tblStyleColBandSize w:val="1"/>
      <w:tblCellMar>
        <w:top w:w="100" w:type="dxa"/>
        <w:left w:w="100" w:type="dxa"/>
        <w:bottom w:w="100" w:type="dxa"/>
        <w:right w:w="100" w:type="dxa"/>
      </w:tblCellMar>
    </w:tblPr>
  </w:style>
  <w:style w:type="table" w:customStyle="1" w:styleId="af6">
    <w:basedOn w:val="TableNormal2"/>
    <w:tblPr>
      <w:tblStyleRowBandSize w:val="1"/>
      <w:tblStyleColBandSize w:val="1"/>
      <w:tblCellMar>
        <w:top w:w="100" w:type="dxa"/>
        <w:left w:w="100" w:type="dxa"/>
        <w:bottom w:w="100" w:type="dxa"/>
        <w:right w:w="100" w:type="dxa"/>
      </w:tblCellMar>
    </w:tblPr>
  </w:style>
  <w:style w:type="table" w:customStyle="1" w:styleId="af7">
    <w:basedOn w:val="TableNormal2"/>
    <w:tblPr>
      <w:tblStyleRowBandSize w:val="1"/>
      <w:tblStyleColBandSize w:val="1"/>
      <w:tblCellMar>
        <w:top w:w="100" w:type="dxa"/>
        <w:left w:w="100" w:type="dxa"/>
        <w:bottom w:w="100" w:type="dxa"/>
        <w:right w:w="100" w:type="dxa"/>
      </w:tblCellMar>
    </w:tblPr>
  </w:style>
  <w:style w:type="table" w:customStyle="1" w:styleId="af8">
    <w:basedOn w:val="TableNormal2"/>
    <w:tblPr>
      <w:tblStyleRowBandSize w:val="1"/>
      <w:tblStyleColBandSize w:val="1"/>
      <w:tblCellMar>
        <w:top w:w="100" w:type="dxa"/>
        <w:left w:w="100" w:type="dxa"/>
        <w:bottom w:w="100" w:type="dxa"/>
        <w:right w:w="100" w:type="dxa"/>
      </w:tblCellMar>
    </w:tblPr>
  </w:style>
  <w:style w:type="table" w:customStyle="1" w:styleId="af9">
    <w:basedOn w:val="TableNormal2"/>
    <w:tblPr>
      <w:tblStyleRowBandSize w:val="1"/>
      <w:tblStyleColBandSize w:val="1"/>
      <w:tblCellMar>
        <w:top w:w="100" w:type="dxa"/>
        <w:left w:w="100" w:type="dxa"/>
        <w:bottom w:w="100" w:type="dxa"/>
        <w:right w:w="100" w:type="dxa"/>
      </w:tblCellMar>
    </w:tblPr>
  </w:style>
  <w:style w:type="table" w:customStyle="1" w:styleId="afa">
    <w:basedOn w:val="TableNormal2"/>
    <w:tblPr>
      <w:tblStyleRowBandSize w:val="1"/>
      <w:tblStyleColBandSize w:val="1"/>
      <w:tblCellMar>
        <w:top w:w="100" w:type="dxa"/>
        <w:left w:w="100" w:type="dxa"/>
        <w:bottom w:w="100" w:type="dxa"/>
        <w:right w:w="100" w:type="dxa"/>
      </w:tblCellMar>
    </w:tblPr>
  </w:style>
  <w:style w:type="table" w:customStyle="1" w:styleId="afb">
    <w:basedOn w:val="TableNormal2"/>
    <w:tblPr>
      <w:tblStyleRowBandSize w:val="1"/>
      <w:tblStyleColBandSize w:val="1"/>
      <w:tblCellMar>
        <w:top w:w="100" w:type="dxa"/>
        <w:left w:w="100" w:type="dxa"/>
        <w:bottom w:w="100" w:type="dxa"/>
        <w:right w:w="100" w:type="dxa"/>
      </w:tblCellMar>
    </w:tblPr>
  </w:style>
  <w:style w:type="table" w:customStyle="1" w:styleId="afc">
    <w:basedOn w:val="TableNormal2"/>
    <w:tblPr>
      <w:tblStyleRowBandSize w:val="1"/>
      <w:tblStyleColBandSize w:val="1"/>
      <w:tblCellMar>
        <w:top w:w="100" w:type="dxa"/>
        <w:left w:w="100" w:type="dxa"/>
        <w:bottom w:w="100" w:type="dxa"/>
        <w:right w:w="100" w:type="dxa"/>
      </w:tblCellMar>
    </w:tblPr>
  </w:style>
  <w:style w:type="table" w:customStyle="1" w:styleId="afd">
    <w:basedOn w:val="TableNormal2"/>
    <w:tblPr>
      <w:tblStyleRowBandSize w:val="1"/>
      <w:tblStyleColBandSize w:val="1"/>
      <w:tblCellMar>
        <w:top w:w="100" w:type="dxa"/>
        <w:left w:w="100" w:type="dxa"/>
        <w:bottom w:w="100" w:type="dxa"/>
        <w:right w:w="100" w:type="dxa"/>
      </w:tblCellMar>
    </w:tblPr>
  </w:style>
  <w:style w:type="table" w:customStyle="1" w:styleId="afe">
    <w:basedOn w:val="TableNormal2"/>
    <w:tblPr>
      <w:tblStyleRowBandSize w:val="1"/>
      <w:tblStyleColBandSize w:val="1"/>
      <w:tblCellMar>
        <w:top w:w="100" w:type="dxa"/>
        <w:left w:w="100" w:type="dxa"/>
        <w:bottom w:w="100" w:type="dxa"/>
        <w:right w:w="100" w:type="dxa"/>
      </w:tblCellMar>
    </w:tblPr>
  </w:style>
  <w:style w:type="table" w:customStyle="1" w:styleId="aff">
    <w:basedOn w:val="TableNormal2"/>
    <w:tblPr>
      <w:tblStyleRowBandSize w:val="1"/>
      <w:tblStyleColBandSize w:val="1"/>
      <w:tblCellMar>
        <w:top w:w="100" w:type="dxa"/>
        <w:left w:w="100" w:type="dxa"/>
        <w:bottom w:w="100" w:type="dxa"/>
        <w:right w:w="100" w:type="dxa"/>
      </w:tblCellMar>
    </w:tblPr>
  </w:style>
  <w:style w:type="table" w:customStyle="1" w:styleId="aff0">
    <w:basedOn w:val="TableNormal2"/>
    <w:tblPr>
      <w:tblStyleRowBandSize w:val="1"/>
      <w:tblStyleColBandSize w:val="1"/>
      <w:tblCellMar>
        <w:top w:w="100" w:type="dxa"/>
        <w:left w:w="100" w:type="dxa"/>
        <w:bottom w:w="100" w:type="dxa"/>
        <w:right w:w="100" w:type="dxa"/>
      </w:tblCellMar>
    </w:tblPr>
  </w:style>
  <w:style w:type="table" w:customStyle="1" w:styleId="aff1">
    <w:basedOn w:val="TableNormal2"/>
    <w:tblPr>
      <w:tblStyleRowBandSize w:val="1"/>
      <w:tblStyleColBandSize w:val="1"/>
      <w:tblCellMar>
        <w:top w:w="100" w:type="dxa"/>
        <w:left w:w="100" w:type="dxa"/>
        <w:bottom w:w="100" w:type="dxa"/>
        <w:right w:w="100" w:type="dxa"/>
      </w:tblCellMar>
    </w:tblPr>
  </w:style>
  <w:style w:type="table" w:customStyle="1" w:styleId="aff2">
    <w:basedOn w:val="TableNormal2"/>
    <w:tblPr>
      <w:tblStyleRowBandSize w:val="1"/>
      <w:tblStyleColBandSize w:val="1"/>
      <w:tblCellMar>
        <w:top w:w="100" w:type="dxa"/>
        <w:left w:w="100" w:type="dxa"/>
        <w:bottom w:w="100" w:type="dxa"/>
        <w:right w:w="100" w:type="dxa"/>
      </w:tblCellMar>
    </w:tblPr>
  </w:style>
  <w:style w:type="table" w:customStyle="1" w:styleId="aff3">
    <w:basedOn w:val="TableNormal2"/>
    <w:tblPr>
      <w:tblStyleRowBandSize w:val="1"/>
      <w:tblStyleColBandSize w:val="1"/>
      <w:tblCellMar>
        <w:top w:w="100" w:type="dxa"/>
        <w:left w:w="100" w:type="dxa"/>
        <w:bottom w:w="100" w:type="dxa"/>
        <w:right w:w="100" w:type="dxa"/>
      </w:tblCellMar>
    </w:tblPr>
  </w:style>
  <w:style w:type="table" w:customStyle="1" w:styleId="aff4">
    <w:basedOn w:val="TableNormal2"/>
    <w:tblPr>
      <w:tblStyleRowBandSize w:val="1"/>
      <w:tblStyleColBandSize w:val="1"/>
      <w:tblCellMar>
        <w:top w:w="100" w:type="dxa"/>
        <w:left w:w="100" w:type="dxa"/>
        <w:bottom w:w="100" w:type="dxa"/>
        <w:right w:w="100" w:type="dxa"/>
      </w:tblCellMar>
    </w:tblPr>
  </w:style>
  <w:style w:type="table" w:customStyle="1" w:styleId="aff5">
    <w:basedOn w:val="TableNormal1"/>
    <w:tblPr>
      <w:tblStyleRowBandSize w:val="1"/>
      <w:tblStyleColBandSize w:val="1"/>
      <w:tblCellMar>
        <w:top w:w="100" w:type="dxa"/>
        <w:left w:w="100" w:type="dxa"/>
        <w:bottom w:w="100" w:type="dxa"/>
        <w:right w:w="100" w:type="dxa"/>
      </w:tblCellMar>
    </w:tblPr>
  </w:style>
  <w:style w:type="table" w:customStyle="1" w:styleId="aff6">
    <w:basedOn w:val="TableNormal1"/>
    <w:tblPr>
      <w:tblStyleRowBandSize w:val="1"/>
      <w:tblStyleColBandSize w:val="1"/>
      <w:tblCellMar>
        <w:top w:w="100" w:type="dxa"/>
        <w:left w:w="100" w:type="dxa"/>
        <w:bottom w:w="100" w:type="dxa"/>
        <w:right w:w="100" w:type="dxa"/>
      </w:tblCellMar>
    </w:tblPr>
  </w:style>
  <w:style w:type="table" w:customStyle="1" w:styleId="aff7">
    <w:basedOn w:val="TableNormal1"/>
    <w:tblPr>
      <w:tblStyleRowBandSize w:val="1"/>
      <w:tblStyleColBandSize w:val="1"/>
      <w:tblCellMar>
        <w:top w:w="100" w:type="dxa"/>
        <w:left w:w="100" w:type="dxa"/>
        <w:bottom w:w="100" w:type="dxa"/>
        <w:right w:w="100" w:type="dxa"/>
      </w:tblCellMar>
    </w:tblPr>
  </w:style>
  <w:style w:type="table" w:customStyle="1" w:styleId="aff8">
    <w:basedOn w:val="TableNormal1"/>
    <w:tblPr>
      <w:tblStyleRowBandSize w:val="1"/>
      <w:tblStyleColBandSize w:val="1"/>
      <w:tblCellMar>
        <w:top w:w="100" w:type="dxa"/>
        <w:left w:w="100" w:type="dxa"/>
        <w:bottom w:w="100" w:type="dxa"/>
        <w:right w:w="100" w:type="dxa"/>
      </w:tblCellMar>
    </w:tblPr>
  </w:style>
  <w:style w:type="table" w:customStyle="1" w:styleId="aff9">
    <w:basedOn w:val="TableNormal1"/>
    <w:tblPr>
      <w:tblStyleRowBandSize w:val="1"/>
      <w:tblStyleColBandSize w:val="1"/>
      <w:tblCellMar>
        <w:top w:w="100" w:type="dxa"/>
        <w:left w:w="100" w:type="dxa"/>
        <w:bottom w:w="100" w:type="dxa"/>
        <w:right w:w="100" w:type="dxa"/>
      </w:tblCellMar>
    </w:tblPr>
  </w:style>
  <w:style w:type="table" w:customStyle="1" w:styleId="affa">
    <w:basedOn w:val="TableNormal1"/>
    <w:tblPr>
      <w:tblStyleRowBandSize w:val="1"/>
      <w:tblStyleColBandSize w:val="1"/>
      <w:tblCellMar>
        <w:top w:w="100" w:type="dxa"/>
        <w:left w:w="100" w:type="dxa"/>
        <w:bottom w:w="100" w:type="dxa"/>
        <w:right w:w="100" w:type="dxa"/>
      </w:tblCellMar>
    </w:tblPr>
  </w:style>
  <w:style w:type="table" w:customStyle="1" w:styleId="affb">
    <w:basedOn w:val="TableNormal1"/>
    <w:tblPr>
      <w:tblStyleRowBandSize w:val="1"/>
      <w:tblStyleColBandSize w:val="1"/>
      <w:tblCellMar>
        <w:top w:w="100" w:type="dxa"/>
        <w:left w:w="100" w:type="dxa"/>
        <w:bottom w:w="100" w:type="dxa"/>
        <w:right w:w="100" w:type="dxa"/>
      </w:tblCellMar>
    </w:tblPr>
  </w:style>
  <w:style w:type="table" w:customStyle="1" w:styleId="affc">
    <w:basedOn w:val="TableNormal1"/>
    <w:tblPr>
      <w:tblStyleRowBandSize w:val="1"/>
      <w:tblStyleColBandSize w:val="1"/>
      <w:tblCellMar>
        <w:top w:w="100" w:type="dxa"/>
        <w:left w:w="100" w:type="dxa"/>
        <w:bottom w:w="100" w:type="dxa"/>
        <w:right w:w="100" w:type="dxa"/>
      </w:tblCellMar>
    </w:tblPr>
  </w:style>
  <w:style w:type="table" w:customStyle="1" w:styleId="affd">
    <w:basedOn w:val="TableNormal1"/>
    <w:tblPr>
      <w:tblStyleRowBandSize w:val="1"/>
      <w:tblStyleColBandSize w:val="1"/>
      <w:tblCellMar>
        <w:top w:w="100" w:type="dxa"/>
        <w:left w:w="100" w:type="dxa"/>
        <w:bottom w:w="100" w:type="dxa"/>
        <w:right w:w="100" w:type="dxa"/>
      </w:tblCellMar>
    </w:tblPr>
  </w:style>
  <w:style w:type="table" w:customStyle="1" w:styleId="affe">
    <w:basedOn w:val="TableNormal1"/>
    <w:tblPr>
      <w:tblStyleRowBandSize w:val="1"/>
      <w:tblStyleColBandSize w:val="1"/>
      <w:tblCellMar>
        <w:top w:w="100" w:type="dxa"/>
        <w:left w:w="100" w:type="dxa"/>
        <w:bottom w:w="100" w:type="dxa"/>
        <w:right w:w="100" w:type="dxa"/>
      </w:tblCellMar>
    </w:tblPr>
  </w:style>
  <w:style w:type="table" w:customStyle="1" w:styleId="afff">
    <w:basedOn w:val="TableNormal1"/>
    <w:tblPr>
      <w:tblStyleRowBandSize w:val="1"/>
      <w:tblStyleColBandSize w:val="1"/>
      <w:tblCellMar>
        <w:top w:w="100" w:type="dxa"/>
        <w:left w:w="100" w:type="dxa"/>
        <w:bottom w:w="100" w:type="dxa"/>
        <w:right w:w="100" w:type="dxa"/>
      </w:tblCellMar>
    </w:tblPr>
  </w:style>
  <w:style w:type="table" w:customStyle="1" w:styleId="afff0">
    <w:basedOn w:val="TableNormal1"/>
    <w:tblPr>
      <w:tblStyleRowBandSize w:val="1"/>
      <w:tblStyleColBandSize w:val="1"/>
      <w:tblCellMar>
        <w:top w:w="100" w:type="dxa"/>
        <w:left w:w="100" w:type="dxa"/>
        <w:bottom w:w="100" w:type="dxa"/>
        <w:right w:w="100" w:type="dxa"/>
      </w:tblCellMar>
    </w:tblPr>
  </w:style>
  <w:style w:type="table" w:customStyle="1" w:styleId="afff1">
    <w:basedOn w:val="TableNormal1"/>
    <w:tblPr>
      <w:tblStyleRowBandSize w:val="1"/>
      <w:tblStyleColBandSize w:val="1"/>
      <w:tblCellMar>
        <w:top w:w="100" w:type="dxa"/>
        <w:left w:w="100" w:type="dxa"/>
        <w:bottom w:w="100" w:type="dxa"/>
        <w:right w:w="100" w:type="dxa"/>
      </w:tblCellMar>
    </w:tblPr>
  </w:style>
  <w:style w:type="table" w:customStyle="1" w:styleId="afff2">
    <w:basedOn w:val="TableNormal1"/>
    <w:tblPr>
      <w:tblStyleRowBandSize w:val="1"/>
      <w:tblStyleColBandSize w:val="1"/>
      <w:tblCellMar>
        <w:top w:w="100" w:type="dxa"/>
        <w:left w:w="100" w:type="dxa"/>
        <w:bottom w:w="100" w:type="dxa"/>
        <w:right w:w="100" w:type="dxa"/>
      </w:tblCellMar>
    </w:tblPr>
  </w:style>
  <w:style w:type="table" w:customStyle="1" w:styleId="afff3">
    <w:basedOn w:val="TableNormal1"/>
    <w:tblPr>
      <w:tblStyleRowBandSize w:val="1"/>
      <w:tblStyleColBandSize w:val="1"/>
      <w:tblCellMar>
        <w:top w:w="100" w:type="dxa"/>
        <w:left w:w="100" w:type="dxa"/>
        <w:bottom w:w="100" w:type="dxa"/>
        <w:right w:w="100" w:type="dxa"/>
      </w:tblCellMar>
    </w:tblPr>
  </w:style>
  <w:style w:type="table" w:customStyle="1" w:styleId="afff4">
    <w:basedOn w:val="TableNormal1"/>
    <w:tblPr>
      <w:tblStyleRowBandSize w:val="1"/>
      <w:tblStyleColBandSize w:val="1"/>
      <w:tblCellMar>
        <w:top w:w="100" w:type="dxa"/>
        <w:left w:w="100" w:type="dxa"/>
        <w:bottom w:w="100" w:type="dxa"/>
        <w:right w:w="100" w:type="dxa"/>
      </w:tblCellMar>
    </w:tblPr>
  </w:style>
  <w:style w:type="table" w:customStyle="1" w:styleId="afff5">
    <w:basedOn w:val="TableNormal1"/>
    <w:tblPr>
      <w:tblStyleRowBandSize w:val="1"/>
      <w:tblStyleColBandSize w:val="1"/>
      <w:tblCellMar>
        <w:top w:w="100" w:type="dxa"/>
        <w:left w:w="100" w:type="dxa"/>
        <w:bottom w:w="100" w:type="dxa"/>
        <w:right w:w="100" w:type="dxa"/>
      </w:tblCellMar>
    </w:tblPr>
  </w:style>
  <w:style w:type="table" w:customStyle="1" w:styleId="afff6">
    <w:basedOn w:val="TableNormal1"/>
    <w:tblPr>
      <w:tblStyleRowBandSize w:val="1"/>
      <w:tblStyleColBandSize w:val="1"/>
      <w:tblCellMar>
        <w:top w:w="100" w:type="dxa"/>
        <w:left w:w="100" w:type="dxa"/>
        <w:bottom w:w="100" w:type="dxa"/>
        <w:right w:w="100" w:type="dxa"/>
      </w:tblCellMar>
    </w:tblPr>
  </w:style>
  <w:style w:type="table" w:customStyle="1" w:styleId="afff7">
    <w:basedOn w:val="TableNormal1"/>
    <w:tblPr>
      <w:tblStyleRowBandSize w:val="1"/>
      <w:tblStyleColBandSize w:val="1"/>
      <w:tblCellMar>
        <w:top w:w="100" w:type="dxa"/>
        <w:left w:w="100" w:type="dxa"/>
        <w:bottom w:w="100" w:type="dxa"/>
        <w:right w:w="100" w:type="dxa"/>
      </w:tblCellMar>
    </w:tblPr>
  </w:style>
  <w:style w:type="character" w:customStyle="1" w:styleId="AsuntodelcomentarioCar1">
    <w:name w:val="Asunto del comentario Car1"/>
    <w:basedOn w:val="TextocomentarioCar1"/>
    <w:link w:val="Asuntodelcomentario"/>
    <w:uiPriority w:val="99"/>
    <w:semiHidden/>
    <w:rPr>
      <w:b/>
      <w:bCs/>
      <w:sz w:val="20"/>
      <w:szCs w:val="20"/>
    </w:rPr>
  </w:style>
  <w:style w:type="character" w:customStyle="1" w:styleId="TextocomentarioCar1">
    <w:name w:val="Texto comentario Car1"/>
    <w:link w:val="Textocomentario"/>
    <w:uiPriority w:val="99"/>
    <w:rPr>
      <w:sz w:val="20"/>
      <w:szCs w:val="20"/>
    </w:rPr>
  </w:style>
  <w:style w:type="table" w:customStyle="1" w:styleId="afff8">
    <w:basedOn w:val="TableNormal0"/>
    <w:tblPr>
      <w:tblStyleRowBandSize w:val="1"/>
      <w:tblStyleColBandSize w:val="1"/>
      <w:tblCellMar>
        <w:top w:w="100" w:type="dxa"/>
        <w:left w:w="100" w:type="dxa"/>
        <w:bottom w:w="100" w:type="dxa"/>
        <w:right w:w="100" w:type="dxa"/>
      </w:tblCellMar>
    </w:tblPr>
  </w:style>
  <w:style w:type="table" w:customStyle="1" w:styleId="afff9">
    <w:basedOn w:val="TableNormal0"/>
    <w:tblPr>
      <w:tblStyleRowBandSize w:val="1"/>
      <w:tblStyleColBandSize w:val="1"/>
      <w:tblCellMar>
        <w:top w:w="100" w:type="dxa"/>
        <w:left w:w="100" w:type="dxa"/>
        <w:bottom w:w="100" w:type="dxa"/>
        <w:right w:w="100" w:type="dxa"/>
      </w:tblCellMar>
    </w:tblPr>
  </w:style>
  <w:style w:type="table" w:customStyle="1" w:styleId="afffa">
    <w:basedOn w:val="TableNormal0"/>
    <w:tblPr>
      <w:tblStyleRowBandSize w:val="1"/>
      <w:tblStyleColBandSize w:val="1"/>
      <w:tblCellMar>
        <w:top w:w="100" w:type="dxa"/>
        <w:left w:w="100" w:type="dxa"/>
        <w:bottom w:w="100" w:type="dxa"/>
        <w:right w:w="100" w:type="dxa"/>
      </w:tblCellMar>
    </w:tblPr>
  </w:style>
  <w:style w:type="table" w:customStyle="1" w:styleId="afffb">
    <w:basedOn w:val="TableNormal0"/>
    <w:tblPr>
      <w:tblStyleRowBandSize w:val="1"/>
      <w:tblStyleColBandSize w:val="1"/>
      <w:tblCellMar>
        <w:top w:w="100" w:type="dxa"/>
        <w:left w:w="100" w:type="dxa"/>
        <w:bottom w:w="100" w:type="dxa"/>
        <w:right w:w="100" w:type="dxa"/>
      </w:tblCellMar>
    </w:tblPr>
  </w:style>
  <w:style w:type="table" w:customStyle="1" w:styleId="afffc">
    <w:basedOn w:val="TableNormal0"/>
    <w:tblPr>
      <w:tblStyleRowBandSize w:val="1"/>
      <w:tblStyleColBandSize w:val="1"/>
      <w:tblCellMar>
        <w:top w:w="100" w:type="dxa"/>
        <w:left w:w="100" w:type="dxa"/>
        <w:bottom w:w="100" w:type="dxa"/>
        <w:right w:w="100" w:type="dxa"/>
      </w:tblCellMar>
    </w:tblPr>
  </w:style>
  <w:style w:type="table" w:customStyle="1" w:styleId="afffd">
    <w:basedOn w:val="TableNormal0"/>
    <w:tblPr>
      <w:tblStyleRowBandSize w:val="1"/>
      <w:tblStyleColBandSize w:val="1"/>
      <w:tblCellMar>
        <w:top w:w="100" w:type="dxa"/>
        <w:left w:w="100" w:type="dxa"/>
        <w:bottom w:w="100" w:type="dxa"/>
        <w:right w:w="100" w:type="dxa"/>
      </w:tblCellMar>
    </w:tblPr>
  </w:style>
  <w:style w:type="table" w:customStyle="1" w:styleId="afffe">
    <w:basedOn w:val="TableNormal0"/>
    <w:tblPr>
      <w:tblStyleRowBandSize w:val="1"/>
      <w:tblStyleColBandSize w:val="1"/>
      <w:tblCellMar>
        <w:top w:w="100" w:type="dxa"/>
        <w:left w:w="100" w:type="dxa"/>
        <w:bottom w:w="100" w:type="dxa"/>
        <w:right w:w="100" w:type="dxa"/>
      </w:tblCellMar>
    </w:tblPr>
  </w:style>
  <w:style w:type="table" w:customStyle="1" w:styleId="affff">
    <w:basedOn w:val="TableNormal0"/>
    <w:tblPr>
      <w:tblStyleRowBandSize w:val="1"/>
      <w:tblStyleColBandSize w:val="1"/>
      <w:tblCellMar>
        <w:top w:w="100" w:type="dxa"/>
        <w:left w:w="100" w:type="dxa"/>
        <w:bottom w:w="100" w:type="dxa"/>
        <w:right w:w="100" w:type="dxa"/>
      </w:tblCellMar>
    </w:tblPr>
  </w:style>
  <w:style w:type="table" w:customStyle="1" w:styleId="affff0">
    <w:basedOn w:val="TableNormal0"/>
    <w:tblPr>
      <w:tblStyleRowBandSize w:val="1"/>
      <w:tblStyleColBandSize w:val="1"/>
      <w:tblCellMar>
        <w:top w:w="100" w:type="dxa"/>
        <w:left w:w="100" w:type="dxa"/>
        <w:bottom w:w="100" w:type="dxa"/>
        <w:right w:w="100" w:type="dxa"/>
      </w:tblCellMar>
    </w:tblPr>
  </w:style>
  <w:style w:type="table" w:customStyle="1" w:styleId="affff1">
    <w:basedOn w:val="TableNormal0"/>
    <w:tblPr>
      <w:tblStyleRowBandSize w:val="1"/>
      <w:tblStyleColBandSize w:val="1"/>
      <w:tblCellMar>
        <w:top w:w="100" w:type="dxa"/>
        <w:left w:w="100" w:type="dxa"/>
        <w:bottom w:w="100" w:type="dxa"/>
        <w:right w:w="100" w:type="dxa"/>
      </w:tblCellMar>
    </w:tblPr>
  </w:style>
  <w:style w:type="table" w:customStyle="1" w:styleId="affff2">
    <w:basedOn w:val="TableNormal0"/>
    <w:tblPr>
      <w:tblStyleRowBandSize w:val="1"/>
      <w:tblStyleColBandSize w:val="1"/>
      <w:tblCellMar>
        <w:top w:w="100" w:type="dxa"/>
        <w:left w:w="100" w:type="dxa"/>
        <w:bottom w:w="100" w:type="dxa"/>
        <w:right w:w="100" w:type="dxa"/>
      </w:tblCellMar>
    </w:tblPr>
  </w:style>
  <w:style w:type="table" w:customStyle="1" w:styleId="affff3">
    <w:basedOn w:val="TableNormal0"/>
    <w:tblPr>
      <w:tblStyleRowBandSize w:val="1"/>
      <w:tblStyleColBandSize w:val="1"/>
      <w:tblCellMar>
        <w:top w:w="100" w:type="dxa"/>
        <w:left w:w="100" w:type="dxa"/>
        <w:bottom w:w="100" w:type="dxa"/>
        <w:right w:w="100" w:type="dxa"/>
      </w:tblCellMar>
    </w:tblPr>
  </w:style>
  <w:style w:type="table" w:customStyle="1" w:styleId="affff4">
    <w:basedOn w:val="TableNormal0"/>
    <w:tblPr>
      <w:tblStyleRowBandSize w:val="1"/>
      <w:tblStyleColBandSize w:val="1"/>
      <w:tblCellMar>
        <w:top w:w="100" w:type="dxa"/>
        <w:left w:w="100" w:type="dxa"/>
        <w:bottom w:w="100" w:type="dxa"/>
        <w:right w:w="100" w:type="dxa"/>
      </w:tblCellMar>
    </w:tblPr>
  </w:style>
  <w:style w:type="table" w:customStyle="1" w:styleId="affff5">
    <w:basedOn w:val="TableNormal0"/>
    <w:tblPr>
      <w:tblStyleRowBandSize w:val="1"/>
      <w:tblStyleColBandSize w:val="1"/>
      <w:tblCellMar>
        <w:top w:w="100" w:type="dxa"/>
        <w:left w:w="100" w:type="dxa"/>
        <w:bottom w:w="100" w:type="dxa"/>
        <w:right w:w="100" w:type="dxa"/>
      </w:tblCellMar>
    </w:tblPr>
  </w:style>
  <w:style w:type="table" w:customStyle="1" w:styleId="affff6">
    <w:basedOn w:val="TableNormal0"/>
    <w:tblPr>
      <w:tblStyleRowBandSize w:val="1"/>
      <w:tblStyleColBandSize w:val="1"/>
      <w:tblCellMar>
        <w:top w:w="100" w:type="dxa"/>
        <w:left w:w="100" w:type="dxa"/>
        <w:bottom w:w="100" w:type="dxa"/>
        <w:right w:w="100" w:type="dxa"/>
      </w:tblCellMar>
    </w:tblPr>
  </w:style>
  <w:style w:type="table" w:customStyle="1" w:styleId="affff7">
    <w:basedOn w:val="TableNormal0"/>
    <w:tblPr>
      <w:tblStyleRowBandSize w:val="1"/>
      <w:tblStyleColBandSize w:val="1"/>
      <w:tblCellMar>
        <w:top w:w="100" w:type="dxa"/>
        <w:left w:w="100" w:type="dxa"/>
        <w:bottom w:w="100" w:type="dxa"/>
        <w:right w:w="100" w:type="dxa"/>
      </w:tblCellMar>
    </w:tblPr>
  </w:style>
  <w:style w:type="table" w:customStyle="1" w:styleId="affff8">
    <w:basedOn w:val="TableNormal0"/>
    <w:tblPr>
      <w:tblStyleRowBandSize w:val="1"/>
      <w:tblStyleColBandSize w:val="1"/>
      <w:tblCellMar>
        <w:top w:w="100" w:type="dxa"/>
        <w:left w:w="100" w:type="dxa"/>
        <w:bottom w:w="100" w:type="dxa"/>
        <w:right w:w="100" w:type="dxa"/>
      </w:tblCellMar>
    </w:tblPr>
  </w:style>
  <w:style w:type="table" w:customStyle="1" w:styleId="affff9">
    <w:basedOn w:val="TableNormal0"/>
    <w:tblPr>
      <w:tblStyleRowBandSize w:val="1"/>
      <w:tblStyleColBandSize w:val="1"/>
      <w:tblCellMar>
        <w:top w:w="100" w:type="dxa"/>
        <w:left w:w="100" w:type="dxa"/>
        <w:bottom w:w="100" w:type="dxa"/>
        <w:right w:w="100" w:type="dxa"/>
      </w:tblCellMar>
    </w:tblPr>
  </w:style>
  <w:style w:type="table" w:customStyle="1" w:styleId="affffa">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HkMePr/SUmdQk91FPNyBUrldFQ==">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</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987E910-10BC-494D-8842-DB79F3696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36</Pages>
  <Words>7352</Words>
  <Characters>40440</Characters>
  <Application>Microsoft Office Word</Application>
  <DocSecurity>0</DocSecurity>
  <Lines>337</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alejandra aguilar gallardo</dc:creator>
  <cp:lastModifiedBy>Ramón Antiman Moreira</cp:lastModifiedBy>
  <cp:revision>3</cp:revision>
  <dcterms:created xsi:type="dcterms:W3CDTF">2025-08-26T23:19:00Z</dcterms:created>
  <dcterms:modified xsi:type="dcterms:W3CDTF">2025-08-26T23:40:00Z</dcterms:modified>
</cp:coreProperties>
</file>